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2172FAB" w14:textId="1FFDF927" w:rsidR="00CC1F79" w:rsidRPr="00967CFB" w:rsidRDefault="00AB28B9" w:rsidP="00CC1F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r w:rsidR="00CC1F79" w:rsidRPr="00A80D3B">
        <w:rPr>
          <w:rFonts w:ascii="Arial" w:hAnsi="Arial" w:cs="Arial"/>
          <w:b/>
          <w:bCs/>
          <w:sz w:val="28"/>
        </w:rPr>
        <w:t>3GPP TSG RAN WG1 #</w:t>
      </w:r>
      <w:r w:rsidR="00F25DA4" w:rsidRPr="00A80D3B">
        <w:rPr>
          <w:rFonts w:ascii="Arial" w:hAnsi="Arial" w:cs="Arial"/>
          <w:b/>
          <w:bCs/>
          <w:sz w:val="28"/>
        </w:rPr>
        <w:t>1</w:t>
      </w:r>
      <w:r w:rsidR="00F25DA4">
        <w:rPr>
          <w:rFonts w:ascii="Arial" w:hAnsi="Arial" w:cs="Arial"/>
          <w:b/>
          <w:bCs/>
          <w:sz w:val="28"/>
        </w:rPr>
        <w:t>17</w:t>
      </w:r>
      <w:r w:rsidR="00CC1F79">
        <w:rPr>
          <w:rFonts w:ascii="Arial" w:hAnsi="Arial" w:cs="Arial"/>
          <w:b/>
          <w:bCs/>
          <w:sz w:val="28"/>
        </w:rPr>
        <w:tab/>
      </w:r>
      <w:r w:rsidR="00CC1F79">
        <w:rPr>
          <w:rFonts w:ascii="Arial" w:hAnsi="Arial" w:cs="Arial"/>
          <w:b/>
          <w:bCs/>
          <w:sz w:val="28"/>
        </w:rPr>
        <w:tab/>
        <w:t xml:space="preserve">          </w:t>
      </w:r>
      <w:r w:rsidR="00CC1F79" w:rsidRPr="00550FE4">
        <w:rPr>
          <w:rFonts w:ascii="Arial" w:hAnsi="Arial" w:cs="Arial"/>
          <w:b/>
          <w:bCs/>
          <w:sz w:val="28"/>
        </w:rPr>
        <w:t>R1-</w:t>
      </w:r>
      <w:r w:rsidR="001B2CA3" w:rsidRPr="00550FE4">
        <w:rPr>
          <w:rFonts w:ascii="Arial" w:hAnsi="Arial" w:cs="Arial"/>
          <w:b/>
          <w:bCs/>
          <w:sz w:val="28"/>
        </w:rPr>
        <w:t>240</w:t>
      </w:r>
      <w:r w:rsidR="001B2CA3">
        <w:rPr>
          <w:rFonts w:ascii="Arial" w:hAnsi="Arial" w:cs="Arial"/>
          <w:b/>
          <w:bCs/>
          <w:sz w:val="28"/>
        </w:rPr>
        <w:t>4039</w:t>
      </w:r>
    </w:p>
    <w:p w14:paraId="0E8C8CF7" w14:textId="53EAE669" w:rsidR="00CC1F79" w:rsidRPr="009513AC" w:rsidRDefault="002B0C45" w:rsidP="00CC1F79">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w:t>
      </w:r>
      <w:r w:rsidR="00CC1F79">
        <w:rPr>
          <w:rFonts w:ascii="Arial" w:eastAsia="MS Mincho" w:hAnsi="Arial" w:cs="Arial"/>
          <w:b/>
          <w:bCs/>
          <w:sz w:val="28"/>
          <w:lang w:eastAsia="ja-JP"/>
        </w:rPr>
        <w:t xml:space="preserve">, </w:t>
      </w:r>
      <w:r w:rsidR="00F25DA4">
        <w:rPr>
          <w:rFonts w:ascii="Arial" w:eastAsia="MS Mincho" w:hAnsi="Arial" w:cs="Arial"/>
          <w:b/>
          <w:bCs/>
          <w:sz w:val="28"/>
          <w:lang w:eastAsia="ja-JP"/>
        </w:rPr>
        <w:t>May</w:t>
      </w:r>
      <w:r w:rsidR="00516446">
        <w:rPr>
          <w:rFonts w:ascii="Arial" w:eastAsia="MS Mincho" w:hAnsi="Arial" w:cs="Arial"/>
          <w:b/>
          <w:bCs/>
          <w:sz w:val="28"/>
          <w:lang w:eastAsia="ja-JP"/>
        </w:rPr>
        <w:t xml:space="preserve"> </w:t>
      </w:r>
      <w:r w:rsidR="001E4829">
        <w:rPr>
          <w:rFonts w:ascii="Arial" w:eastAsia="MS Mincho" w:hAnsi="Arial" w:cs="Arial"/>
          <w:b/>
          <w:bCs/>
          <w:sz w:val="28"/>
          <w:lang w:eastAsia="ja-JP"/>
        </w:rPr>
        <w:t>20</w:t>
      </w:r>
      <w:r w:rsidR="00CC1F79">
        <w:rPr>
          <w:rFonts w:ascii="Malgun Gothic" w:eastAsia="Malgun Gothic" w:hAnsi="Malgun Gothic" w:cs="Malgun Gothic" w:hint="eastAsia"/>
          <w:b/>
          <w:bCs/>
          <w:sz w:val="28"/>
          <w:vertAlign w:val="superscript"/>
          <w:lang w:eastAsia="ko-KR"/>
        </w:rPr>
        <w:t>th</w:t>
      </w:r>
      <w:r w:rsidR="00CC1F79">
        <w:rPr>
          <w:rFonts w:ascii="Arial" w:eastAsia="MS Mincho" w:hAnsi="Arial" w:cs="Arial"/>
          <w:b/>
          <w:bCs/>
          <w:sz w:val="28"/>
          <w:lang w:eastAsia="ja-JP"/>
        </w:rPr>
        <w:t xml:space="preserve"> </w:t>
      </w:r>
      <w:r w:rsidR="00CC1F79" w:rsidRPr="0032415B">
        <w:rPr>
          <w:rFonts w:ascii="Arial" w:hAnsi="Arial" w:cs="Arial"/>
          <w:b/>
          <w:bCs/>
          <w:sz w:val="28"/>
        </w:rPr>
        <w:t xml:space="preserve">– </w:t>
      </w:r>
      <w:r w:rsidR="00F25DA4">
        <w:rPr>
          <w:rFonts w:ascii="Arial" w:eastAsia="MS Mincho" w:hAnsi="Arial" w:cs="Arial"/>
          <w:b/>
          <w:bCs/>
          <w:sz w:val="28"/>
          <w:lang w:eastAsia="ja-JP"/>
        </w:rPr>
        <w:t>May</w:t>
      </w:r>
      <w:r w:rsidR="00CC1F79">
        <w:rPr>
          <w:rFonts w:ascii="Arial" w:hAnsi="Arial" w:cs="Arial"/>
          <w:b/>
          <w:bCs/>
          <w:sz w:val="28"/>
        </w:rPr>
        <w:t xml:space="preserve"> </w:t>
      </w:r>
      <w:r w:rsidR="001E4829">
        <w:rPr>
          <w:rFonts w:ascii="Arial" w:hAnsi="Arial" w:cs="Arial"/>
          <w:b/>
          <w:bCs/>
          <w:sz w:val="28"/>
        </w:rPr>
        <w:t>24</w:t>
      </w:r>
      <w:r w:rsidR="00CC1F79" w:rsidRPr="007366AA">
        <w:rPr>
          <w:rFonts w:ascii="Arial" w:hAnsi="Arial" w:cs="Arial"/>
          <w:b/>
          <w:bCs/>
          <w:sz w:val="28"/>
          <w:vertAlign w:val="superscript"/>
        </w:rPr>
        <w:t>t</w:t>
      </w:r>
      <w:r w:rsidR="00516446">
        <w:rPr>
          <w:rFonts w:ascii="Arial" w:hAnsi="Arial" w:cs="Arial"/>
          <w:b/>
          <w:bCs/>
          <w:sz w:val="28"/>
          <w:vertAlign w:val="superscript"/>
        </w:rPr>
        <w:t>h</w:t>
      </w:r>
      <w:r w:rsidR="00CC1F79">
        <w:rPr>
          <w:rFonts w:ascii="Arial" w:eastAsia="MS Mincho" w:hAnsi="Arial" w:cs="Arial"/>
          <w:b/>
          <w:bCs/>
          <w:sz w:val="28"/>
          <w:lang w:eastAsia="ja-JP"/>
        </w:rPr>
        <w:t>, 2024</w:t>
      </w:r>
    </w:p>
    <w:bookmarkEnd w:id="0"/>
    <w:p w14:paraId="5AAF9951" w14:textId="6D2BBDA4" w:rsidR="003C346D" w:rsidRPr="00DC313B" w:rsidRDefault="00F44D32" w:rsidP="00CC1F79">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1963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CC1F79">
        <w:rPr>
          <w:b/>
          <w:lang w:eastAsia="zh-CN"/>
        </w:rPr>
        <w:t>9</w:t>
      </w:r>
      <w:r w:rsidR="00CC1F79">
        <w:rPr>
          <w:rFonts w:hint="eastAsia"/>
          <w:b/>
          <w:lang w:eastAsia="zh-CN"/>
        </w:rPr>
        <w:t>.</w:t>
      </w:r>
      <w:r w:rsidR="00CC1F79">
        <w:rPr>
          <w:b/>
          <w:lang w:eastAsia="zh-CN"/>
        </w:rPr>
        <w:t>7.2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662D74A" w:rsidR="003C346D" w:rsidRPr="00447E0C" w:rsidRDefault="003C346D" w:rsidP="003C346D">
      <w:pPr>
        <w:spacing w:after="60"/>
        <w:ind w:left="1555" w:hanging="1555"/>
        <w:jc w:val="left"/>
        <w:rPr>
          <w:b/>
          <w:lang w:eastAsia="zh-CN"/>
        </w:rPr>
      </w:pPr>
      <w:r w:rsidRPr="00447E0C">
        <w:rPr>
          <w:b/>
        </w:rPr>
        <w:t>Title:</w:t>
      </w:r>
      <w:r w:rsidRPr="00447E0C">
        <w:rPr>
          <w:b/>
        </w:rPr>
        <w:tab/>
      </w:r>
      <w:r w:rsidR="00E84956" w:rsidRPr="00E84956">
        <w:rPr>
          <w:b/>
        </w:rPr>
        <w:t>Discussion on ISAC channel modeling</w:t>
      </w:r>
      <w:r w:rsidR="003B7B92" w:rsidRPr="00E84956">
        <w:rPr>
          <w:rFonts w:hint="eastAsia"/>
          <w:b/>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07A556" w14:textId="784A10DF" w:rsidR="006D1D70" w:rsidRDefault="006D1D70" w:rsidP="00C90E88">
      <w:pPr>
        <w:rPr>
          <w:lang w:eastAsia="zh-CN"/>
        </w:rPr>
      </w:pPr>
      <w:bookmarkStart w:id="1" w:name="_Ref494215420"/>
      <w:r>
        <w:rPr>
          <w:lang w:eastAsia="zh-CN"/>
        </w:rPr>
        <w:t xml:space="preserve">In RAN#102 meeting, the new SID of ‘Study on channel modeling for </w:t>
      </w:r>
      <w:r w:rsidRPr="006D1D70">
        <w:rPr>
          <w:lang w:eastAsia="zh-CN"/>
        </w:rPr>
        <w:t>Integrated Sensing And Communication (ISAC) for NR</w:t>
      </w:r>
      <w:r>
        <w:rPr>
          <w:lang w:eastAsia="zh-CN"/>
        </w:rPr>
        <w:t>’ was approved</w:t>
      </w:r>
      <w:r w:rsidR="002D18E6">
        <w:rPr>
          <w:lang w:eastAsia="zh-CN"/>
        </w:rPr>
        <w:t xml:space="preserve"> [1]</w:t>
      </w:r>
      <w:r>
        <w:rPr>
          <w:lang w:eastAsia="zh-CN"/>
        </w:rPr>
        <w:t>. The corresponding objective is copied below.</w:t>
      </w:r>
    </w:p>
    <w:tbl>
      <w:tblPr>
        <w:tblStyle w:val="ad"/>
        <w:tblW w:w="0" w:type="auto"/>
        <w:tblLook w:val="04A0" w:firstRow="1" w:lastRow="0" w:firstColumn="1" w:lastColumn="0" w:noHBand="0" w:noVBand="1"/>
      </w:tblPr>
      <w:tblGrid>
        <w:gridCol w:w="9307"/>
      </w:tblGrid>
      <w:tr w:rsidR="006D1D70" w14:paraId="1CC230B4" w14:textId="77777777" w:rsidTr="006D1D70">
        <w:tc>
          <w:tcPr>
            <w:tcW w:w="9307" w:type="dxa"/>
          </w:tcPr>
          <w:p w14:paraId="7A06F0D6"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7523E45"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UAVs</w:t>
            </w:r>
          </w:p>
          <w:p w14:paraId="292BD913"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Humans indoors and outdoors </w:t>
            </w:r>
          </w:p>
          <w:p w14:paraId="1233790F"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Automotive vehicles (at least outdoors)</w:t>
            </w:r>
          </w:p>
          <w:p w14:paraId="5BB7EF0B"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Automated guided vehicles (e.g. in indoor factories)</w:t>
            </w:r>
          </w:p>
          <w:p w14:paraId="3A5A547C"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Objects creating hazards on roads/railways, with a minimum size dependent on frequency</w:t>
            </w:r>
          </w:p>
          <w:p w14:paraId="3667EA92"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4B9EAE7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All six sensing modes should be considered (i.e. TRP-TRP bistatic, TRP monostatic, TRP-UE bistatic, UE-TRP bistatic, UE-UE bistatic, UE monostatic). </w:t>
            </w:r>
          </w:p>
          <w:p w14:paraId="2198EE3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2F88B88"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40D8D1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66E9828B"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For the above use cases, sensing modes and frequencies:</w:t>
            </w:r>
          </w:p>
          <w:p w14:paraId="2741F646" w14:textId="77777777" w:rsidR="006D1D70" w:rsidRPr="006D1D70" w:rsidRDefault="006D1D70" w:rsidP="006D1D70">
            <w:pPr>
              <w:numPr>
                <w:ilvl w:val="0"/>
                <w:numId w:val="22"/>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Identify details of the deployment scenarios corresponding to the above use cases.</w:t>
            </w:r>
          </w:p>
          <w:p w14:paraId="2891A4DC" w14:textId="77777777" w:rsidR="006D1D70" w:rsidRPr="00097C85" w:rsidRDefault="006D1D70" w:rsidP="006D1D70">
            <w:pPr>
              <w:numPr>
                <w:ilvl w:val="0"/>
                <w:numId w:val="22"/>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Define channel modelling details for sensing using 38.901 as a starting point, and taking into account relevant measurements, including:</w:t>
            </w:r>
          </w:p>
          <w:p w14:paraId="766E660F" w14:textId="77777777" w:rsidR="006D1D70" w:rsidRPr="00097C85" w:rsidRDefault="006D1D70" w:rsidP="006D1D70">
            <w:pPr>
              <w:numPr>
                <w:ilvl w:val="0"/>
                <w:numId w:val="23"/>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modelling of sensing targets and background environment, including, for example (if needed by the above use cases), radar cross-section (RCS), mobility and clutter/scattering patterns;</w:t>
            </w:r>
          </w:p>
          <w:p w14:paraId="044E3B00" w14:textId="77777777" w:rsidR="006D1D70" w:rsidRPr="00097C85" w:rsidRDefault="006D1D70" w:rsidP="006D1D70">
            <w:pPr>
              <w:numPr>
                <w:ilvl w:val="0"/>
                <w:numId w:val="23"/>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spatial consistency.</w:t>
            </w:r>
          </w:p>
          <w:p w14:paraId="483A11B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6739FB2" w14:textId="6A070AA3"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It will be discussed at RAN#105 whether to include additional study beyond channel modelling for ISAC.</w:t>
            </w:r>
          </w:p>
        </w:tc>
      </w:tr>
    </w:tbl>
    <w:p w14:paraId="29CC8D80" w14:textId="5870824E" w:rsidR="009E0E68" w:rsidRPr="009E0E68" w:rsidRDefault="000E4A81" w:rsidP="00C90E88">
      <w:pPr>
        <w:rPr>
          <w:lang w:eastAsia="zh-CN"/>
        </w:rPr>
      </w:pPr>
      <w:r>
        <w:rPr>
          <w:lang w:eastAsia="zh-CN"/>
        </w:rPr>
        <w:t xml:space="preserve">In this contribution, we </w:t>
      </w:r>
      <w:r w:rsidR="006D1D70">
        <w:rPr>
          <w:lang w:eastAsia="zh-CN"/>
        </w:rPr>
        <w:t xml:space="preserve">provide our views on the </w:t>
      </w:r>
      <w:r w:rsidR="006D1D70" w:rsidRPr="006D1D70">
        <w:rPr>
          <w:lang w:eastAsia="zh-CN"/>
        </w:rPr>
        <w:t xml:space="preserve">details of the </w:t>
      </w:r>
      <w:r w:rsidR="00CC1F79">
        <w:rPr>
          <w:lang w:eastAsia="zh-CN"/>
        </w:rPr>
        <w:t>ISAC channel modelling</w:t>
      </w:r>
      <w:r>
        <w:rPr>
          <w:lang w:eastAsia="zh-CN"/>
        </w:rPr>
        <w:t>.</w:t>
      </w:r>
    </w:p>
    <w:p w14:paraId="3C985B32" w14:textId="77777777" w:rsidR="009E0E68" w:rsidRPr="00C234E2" w:rsidRDefault="009E0E68" w:rsidP="00C90E88">
      <w:pPr>
        <w:rPr>
          <w:lang w:eastAsia="zh-CN"/>
        </w:rPr>
      </w:pPr>
    </w:p>
    <w:p w14:paraId="4DD13C44" w14:textId="2ED2B76A" w:rsidR="00516446" w:rsidRDefault="00922296" w:rsidP="008622CB">
      <w:pPr>
        <w:pStyle w:val="1"/>
        <w:rPr>
          <w:lang w:eastAsia="zh-CN"/>
        </w:rPr>
      </w:pPr>
      <w:r>
        <w:rPr>
          <w:lang w:eastAsia="zh-CN"/>
        </w:rPr>
        <w:t>Channel model for sensing</w:t>
      </w:r>
    </w:p>
    <w:p w14:paraId="24347F49" w14:textId="1A79785B" w:rsidR="00C93FEF" w:rsidRDefault="00516446" w:rsidP="008622CB">
      <w:pPr>
        <w:pStyle w:val="2"/>
        <w:rPr>
          <w:lang w:eastAsia="zh-CN"/>
        </w:rPr>
      </w:pPr>
      <w:r>
        <w:rPr>
          <w:rFonts w:hint="eastAsia"/>
          <w:lang w:eastAsia="zh-CN"/>
        </w:rPr>
        <w:t>M</w:t>
      </w:r>
      <w:r>
        <w:rPr>
          <w:lang w:eastAsia="zh-CN"/>
        </w:rPr>
        <w:t>ethodologies</w:t>
      </w:r>
    </w:p>
    <w:p w14:paraId="780AC625" w14:textId="6A23BABC" w:rsidR="00C93FEF" w:rsidRDefault="00C93FEF" w:rsidP="00A5590B">
      <w:pPr>
        <w:pStyle w:val="3"/>
        <w:rPr>
          <w:lang w:eastAsia="zh-CN"/>
        </w:rPr>
      </w:pPr>
      <w:r>
        <w:rPr>
          <w:lang w:eastAsia="zh-CN"/>
        </w:rPr>
        <w:t>Impact to/from communications</w:t>
      </w:r>
    </w:p>
    <w:p w14:paraId="7C4055EA" w14:textId="3F10409B" w:rsidR="00C93FEF" w:rsidRDefault="002376A7" w:rsidP="00516446">
      <w:pPr>
        <w:rPr>
          <w:lang w:eastAsia="zh-CN"/>
        </w:rPr>
      </w:pPr>
      <w:r w:rsidRPr="002376A7">
        <w:rPr>
          <w:lang w:eastAsia="zh-CN"/>
        </w:rPr>
        <w:t xml:space="preserve">We support the </w:t>
      </w:r>
      <w:r>
        <w:rPr>
          <w:lang w:eastAsia="zh-CN"/>
        </w:rPr>
        <w:t>study item</w:t>
      </w:r>
      <w:r w:rsidRPr="002376A7">
        <w:rPr>
          <w:lang w:eastAsia="zh-CN"/>
        </w:rPr>
        <w:t xml:space="preserve"> </w:t>
      </w:r>
      <w:r>
        <w:rPr>
          <w:lang w:eastAsia="zh-CN"/>
        </w:rPr>
        <w:t xml:space="preserve">prioritizes the study </w:t>
      </w:r>
      <w:r w:rsidRPr="002376A7">
        <w:rPr>
          <w:lang w:eastAsia="zh-CN"/>
        </w:rPr>
        <w:t xml:space="preserve">of ISAC channel modeling </w:t>
      </w:r>
      <w:r>
        <w:rPr>
          <w:lang w:eastAsia="zh-CN"/>
        </w:rPr>
        <w:t xml:space="preserve">to enable </w:t>
      </w:r>
      <w:r w:rsidRPr="002376A7">
        <w:rPr>
          <w:lang w:eastAsia="zh-CN"/>
        </w:rPr>
        <w:t xml:space="preserve">the evaluation of 3GPP </w:t>
      </w:r>
      <w:r>
        <w:rPr>
          <w:lang w:eastAsia="zh-CN"/>
        </w:rPr>
        <w:t>sensing</w:t>
      </w:r>
      <w:r w:rsidRPr="002376A7">
        <w:rPr>
          <w:lang w:eastAsia="zh-CN"/>
        </w:rPr>
        <w:t xml:space="preserve"> performance, and </w:t>
      </w:r>
      <w:r w:rsidR="008402A1">
        <w:rPr>
          <w:lang w:eastAsia="zh-CN"/>
        </w:rPr>
        <w:t>agree to minimize the difference in the evaluation of communication using the ISAC channel model compared with existing channel model in TR 38.901</w:t>
      </w:r>
      <w:r w:rsidR="00567C88">
        <w:rPr>
          <w:lang w:eastAsia="zh-CN"/>
        </w:rPr>
        <w:t xml:space="preserve"> [2]</w:t>
      </w:r>
      <w:r w:rsidRPr="002376A7">
        <w:rPr>
          <w:lang w:eastAsia="zh-CN"/>
        </w:rPr>
        <w:t xml:space="preserve">. </w:t>
      </w:r>
      <w:r w:rsidR="008402A1" w:rsidRPr="008402A1">
        <w:rPr>
          <w:lang w:eastAsia="zh-CN"/>
        </w:rPr>
        <w:t xml:space="preserve">However, due to the differences between the ISAC channel model and the existing channel model in deployment scenarios, </w:t>
      </w:r>
      <w:r w:rsidR="008402A1">
        <w:rPr>
          <w:lang w:eastAsia="zh-CN"/>
        </w:rPr>
        <w:t>sensing</w:t>
      </w:r>
      <w:r w:rsidR="008402A1" w:rsidRPr="008402A1">
        <w:rPr>
          <w:lang w:eastAsia="zh-CN"/>
        </w:rPr>
        <w:t xml:space="preserve"> targets, </w:t>
      </w:r>
      <w:r w:rsidR="008402A1">
        <w:rPr>
          <w:lang w:eastAsia="zh-CN"/>
        </w:rPr>
        <w:t>sensing</w:t>
      </w:r>
      <w:r w:rsidR="008402A1" w:rsidRPr="008402A1">
        <w:rPr>
          <w:lang w:eastAsia="zh-CN"/>
        </w:rPr>
        <w:t xml:space="preserve"> nodes and other aspects, it is difficult to </w:t>
      </w:r>
      <w:r w:rsidR="008402A1">
        <w:rPr>
          <w:lang w:eastAsia="zh-CN"/>
        </w:rPr>
        <w:t xml:space="preserve">calibrate the two types of channel models. </w:t>
      </w:r>
      <w:r w:rsidR="008402A1" w:rsidRPr="008402A1">
        <w:rPr>
          <w:lang w:eastAsia="zh-CN"/>
        </w:rPr>
        <w:t xml:space="preserve">We believe that it is only necessary to calibrate the ISAC channel model </w:t>
      </w:r>
      <w:r w:rsidR="008402A1">
        <w:rPr>
          <w:lang w:eastAsia="zh-CN"/>
        </w:rPr>
        <w:t>according to some or all calibration metrics defined in section 7.8, TR 38.901 and some newly defined calibration metrics</w:t>
      </w:r>
      <w:r w:rsidR="008402A1" w:rsidRPr="008402A1">
        <w:rPr>
          <w:lang w:eastAsia="zh-CN"/>
        </w:rPr>
        <w:t xml:space="preserve"> in the future</w:t>
      </w:r>
      <w:r w:rsidR="008402A1">
        <w:rPr>
          <w:lang w:eastAsia="zh-CN"/>
        </w:rPr>
        <w:t>.</w:t>
      </w:r>
    </w:p>
    <w:p w14:paraId="02AF57B1" w14:textId="0F329BF9" w:rsidR="005060D9" w:rsidRPr="005060D9" w:rsidRDefault="008402A1" w:rsidP="005060D9">
      <w:pPr>
        <w:rPr>
          <w:b/>
          <w:i/>
          <w:lang w:eastAsia="zh-CN"/>
        </w:rPr>
      </w:pPr>
      <w:r w:rsidRPr="005060D9">
        <w:rPr>
          <w:b/>
          <w:i/>
          <w:lang w:eastAsia="zh-CN"/>
        </w:rPr>
        <w:lastRenderedPageBreak/>
        <w:t xml:space="preserve">Proposal 1: </w:t>
      </w:r>
      <w:r w:rsidR="00183DAF">
        <w:rPr>
          <w:rFonts w:hint="eastAsia"/>
          <w:b/>
          <w:i/>
          <w:lang w:eastAsia="zh-CN"/>
        </w:rPr>
        <w:t>For</w:t>
      </w:r>
      <w:r w:rsidR="00183DAF">
        <w:rPr>
          <w:b/>
          <w:i/>
          <w:lang w:eastAsia="zh-CN"/>
        </w:rPr>
        <w:t xml:space="preserve"> the impact to/from communication:</w:t>
      </w:r>
    </w:p>
    <w:p w14:paraId="301E8534" w14:textId="5550B209" w:rsidR="005060D9" w:rsidRPr="005060D9" w:rsidRDefault="005060D9" w:rsidP="005060D9">
      <w:pPr>
        <w:pStyle w:val="af2"/>
        <w:numPr>
          <w:ilvl w:val="0"/>
          <w:numId w:val="37"/>
        </w:numPr>
        <w:ind w:firstLineChars="0"/>
        <w:rPr>
          <w:b/>
          <w:i/>
          <w:lang w:eastAsia="zh-CN"/>
        </w:rPr>
      </w:pPr>
      <w:r w:rsidRPr="005060D9">
        <w:rPr>
          <w:b/>
          <w:i/>
          <w:lang w:eastAsia="zh-CN"/>
        </w:rPr>
        <w:t>The study item prioritizes the study of ISAC channel modeling to enable the evaluation of 3GPP sensing performance.</w:t>
      </w:r>
    </w:p>
    <w:p w14:paraId="0BCFBE3A" w14:textId="430A44B4" w:rsidR="005060D9" w:rsidRPr="005060D9" w:rsidRDefault="005060D9" w:rsidP="008622CB">
      <w:pPr>
        <w:pStyle w:val="af2"/>
        <w:numPr>
          <w:ilvl w:val="0"/>
          <w:numId w:val="37"/>
        </w:numPr>
        <w:ind w:firstLineChars="0"/>
        <w:rPr>
          <w:b/>
          <w:i/>
          <w:lang w:eastAsia="zh-CN"/>
        </w:rPr>
      </w:pPr>
      <w:r w:rsidRPr="005060D9">
        <w:rPr>
          <w:b/>
          <w:i/>
          <w:lang w:eastAsia="zh-CN"/>
        </w:rPr>
        <w:t>RAN1 strives to minimize the difference in the evaluation of communication using the ISAC channel model compared with existing channel model in TR 38.901.</w:t>
      </w:r>
    </w:p>
    <w:p w14:paraId="14078DF4" w14:textId="00DD8B6F" w:rsidR="00C93FEF" w:rsidRDefault="00C93FEF" w:rsidP="00516446">
      <w:pPr>
        <w:rPr>
          <w:lang w:eastAsia="zh-CN"/>
        </w:rPr>
      </w:pPr>
    </w:p>
    <w:p w14:paraId="4E3AC0DE" w14:textId="43CE019F" w:rsidR="00C93FEF" w:rsidRDefault="00C93FEF" w:rsidP="00A5590B">
      <w:pPr>
        <w:pStyle w:val="3"/>
        <w:rPr>
          <w:lang w:eastAsia="zh-CN"/>
        </w:rPr>
      </w:pPr>
      <w:r>
        <w:rPr>
          <w:lang w:eastAsia="zh-CN"/>
        </w:rPr>
        <w:t>Stochastic model vs. ray-tracing model</w:t>
      </w:r>
    </w:p>
    <w:p w14:paraId="00906D6B" w14:textId="283E080F" w:rsidR="00C93FEF" w:rsidRDefault="005060D9" w:rsidP="00516446">
      <w:pPr>
        <w:rPr>
          <w:lang w:eastAsia="zh-CN"/>
        </w:rPr>
      </w:pPr>
      <w:r>
        <w:rPr>
          <w:lang w:eastAsia="zh-CN"/>
        </w:rPr>
        <w:t xml:space="preserve">In order to take account the rationality, accuracy and complexity of the simulation, </w:t>
      </w:r>
      <w:r>
        <w:rPr>
          <w:rFonts w:eastAsia="宋体"/>
          <w:szCs w:val="20"/>
          <w:lang w:eastAsia="x-none"/>
        </w:rPr>
        <w:t>t</w:t>
      </w:r>
      <w:r w:rsidRPr="00C941AC">
        <w:rPr>
          <w:rFonts w:eastAsia="宋体"/>
          <w:szCs w:val="20"/>
          <w:lang w:eastAsia="x-none"/>
        </w:rPr>
        <w:t xml:space="preserve">arget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oMath>
      <w:r w:rsidRPr="005060D9">
        <w:rPr>
          <w:lang w:eastAsia="zh-CN"/>
        </w:rPr>
        <w:t xml:space="preserve"> should be modeled by deterministic method </w:t>
      </w:r>
      <w:r w:rsidRPr="005060D9">
        <w:rPr>
          <w:rFonts w:hint="eastAsia"/>
          <w:lang w:eastAsia="zh-CN"/>
        </w:rPr>
        <w:t>to</w:t>
      </w:r>
      <w:r w:rsidRPr="005060D9">
        <w:rPr>
          <w:lang w:eastAsia="zh-CN"/>
        </w:rPr>
        <w:t xml:space="preserve"> ensure the rationality and accuracy of channel parameters related to sensing targets, while b</w:t>
      </w:r>
      <w:r w:rsidRPr="00C941AC">
        <w:rPr>
          <w:rFonts w:eastAsia="等线"/>
          <w:szCs w:val="20"/>
          <w:lang w:eastAsia="zh-CN"/>
        </w:rPr>
        <w:t xml:space="preserve">ackground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w:r w:rsidRPr="005060D9">
        <w:rPr>
          <w:lang w:eastAsia="zh-CN"/>
        </w:rPr>
        <w:t xml:space="preserve"> should be modeled by statistical method to reduce the modeling complexity</w:t>
      </w:r>
      <w:r>
        <w:rPr>
          <w:lang w:eastAsia="zh-CN"/>
        </w:rPr>
        <w:t xml:space="preserve">. </w:t>
      </w:r>
      <w:r w:rsidR="00051DF2">
        <w:rPr>
          <w:lang w:eastAsia="zh-CN"/>
        </w:rPr>
        <w:t>In addition, the ISAC channel model based on ray tracing should be low priority, if supported, it should be studied after the statistic model has been completed.</w:t>
      </w:r>
    </w:p>
    <w:p w14:paraId="6EC7F60C" w14:textId="63E98B8C" w:rsidR="00051DF2" w:rsidRPr="00051DF2" w:rsidRDefault="00051DF2" w:rsidP="00516446">
      <w:pPr>
        <w:rPr>
          <w:b/>
          <w:i/>
          <w:lang w:eastAsia="zh-CN"/>
        </w:rPr>
      </w:pPr>
      <w:r w:rsidRPr="00051DF2">
        <w:rPr>
          <w:b/>
          <w:i/>
          <w:lang w:eastAsia="zh-CN"/>
        </w:rPr>
        <w:t>Proposal 2:</w:t>
      </w:r>
      <w:r w:rsidR="00183DAF">
        <w:rPr>
          <w:b/>
          <w:i/>
          <w:lang w:eastAsia="zh-CN"/>
        </w:rPr>
        <w:t xml:space="preserve"> For stochastic model vs. ray-tracing model</w:t>
      </w:r>
      <w:r w:rsidR="008622CB">
        <w:rPr>
          <w:b/>
          <w:i/>
          <w:lang w:eastAsia="zh-CN"/>
        </w:rPr>
        <w:t>:</w:t>
      </w:r>
    </w:p>
    <w:p w14:paraId="1AF9DF96" w14:textId="77777777" w:rsidR="00051DF2" w:rsidRPr="00051DF2" w:rsidRDefault="00051DF2" w:rsidP="00051DF2">
      <w:pPr>
        <w:numPr>
          <w:ilvl w:val="0"/>
          <w:numId w:val="31"/>
        </w:numPr>
        <w:tabs>
          <w:tab w:val="clear" w:pos="0"/>
        </w:tabs>
        <w:rPr>
          <w:b/>
          <w:i/>
          <w:lang w:eastAsia="zh-CN"/>
        </w:rPr>
      </w:pPr>
      <w:r w:rsidRPr="00051DF2">
        <w:rPr>
          <w:b/>
          <w:i/>
          <w:lang w:eastAsia="zh-CN"/>
        </w:rPr>
        <w:t xml:space="preserve">The existing channel model in section 7, TR 38.901 is enhanced to support ISAC evaluations </w:t>
      </w:r>
    </w:p>
    <w:p w14:paraId="7F032CB2" w14:textId="77777777" w:rsidR="00051DF2" w:rsidRPr="00051DF2" w:rsidRDefault="00051DF2" w:rsidP="00051DF2">
      <w:pPr>
        <w:numPr>
          <w:ilvl w:val="1"/>
          <w:numId w:val="31"/>
        </w:numPr>
        <w:tabs>
          <w:tab w:val="clear" w:pos="0"/>
        </w:tabs>
        <w:rPr>
          <w:b/>
          <w:i/>
          <w:lang w:eastAsia="zh-CN"/>
        </w:rPr>
      </w:pPr>
      <w:r w:rsidRPr="00051DF2">
        <w:rPr>
          <w:b/>
          <w:i/>
          <w:lang w:eastAsia="zh-CN"/>
        </w:rPr>
        <w:t xml:space="preserve">Adding a model for the deterministic sensing target </w:t>
      </w:r>
    </w:p>
    <w:p w14:paraId="37D69323" w14:textId="77777777" w:rsidR="00051DF2" w:rsidRPr="00051DF2" w:rsidRDefault="00051DF2" w:rsidP="00051DF2">
      <w:pPr>
        <w:numPr>
          <w:ilvl w:val="1"/>
          <w:numId w:val="31"/>
        </w:numPr>
        <w:tabs>
          <w:tab w:val="clear" w:pos="0"/>
        </w:tabs>
        <w:rPr>
          <w:b/>
          <w:i/>
          <w:lang w:eastAsia="zh-CN"/>
        </w:rPr>
      </w:pPr>
      <w:r w:rsidRPr="00051DF2">
        <w:rPr>
          <w:b/>
          <w:i/>
          <w:lang w:eastAsia="zh-CN"/>
        </w:rPr>
        <w:t xml:space="preserve">Adding a model for the channel component impacted by the deterministic sensing target, i.e., target specific channel, using section 7, TR 38.901 as start point.  </w:t>
      </w:r>
    </w:p>
    <w:p w14:paraId="17E7C4A1" w14:textId="192607F0" w:rsidR="00051DF2" w:rsidRPr="00051DF2" w:rsidRDefault="00051DF2" w:rsidP="00051DF2">
      <w:pPr>
        <w:pStyle w:val="af2"/>
        <w:numPr>
          <w:ilvl w:val="0"/>
          <w:numId w:val="38"/>
        </w:numPr>
        <w:ind w:firstLineChars="0"/>
        <w:rPr>
          <w:b/>
          <w:i/>
          <w:lang w:eastAsia="zh-CN"/>
        </w:rPr>
      </w:pPr>
      <w:r w:rsidRPr="00051DF2">
        <w:rPr>
          <w:b/>
          <w:i/>
          <w:lang w:eastAsia="zh-CN"/>
        </w:rPr>
        <w:t>ISAC channel model based on ray tracing/hybrid channel model should be low priority.</w:t>
      </w:r>
    </w:p>
    <w:p w14:paraId="3C37C17B" w14:textId="42065138" w:rsidR="00C93FEF" w:rsidRDefault="00C93FEF" w:rsidP="00516446">
      <w:pPr>
        <w:rPr>
          <w:lang w:eastAsia="zh-CN"/>
        </w:rPr>
      </w:pPr>
    </w:p>
    <w:p w14:paraId="1C90C495" w14:textId="3CE68E98" w:rsidR="00F56518" w:rsidRDefault="00F56518" w:rsidP="00F56518">
      <w:pPr>
        <w:pStyle w:val="3"/>
        <w:rPr>
          <w:lang w:eastAsia="zh-CN"/>
        </w:rPr>
      </w:pPr>
      <w:r>
        <w:rPr>
          <w:lang w:eastAsia="zh-CN"/>
        </w:rPr>
        <w:t>Components of target channel</w:t>
      </w:r>
    </w:p>
    <w:p w14:paraId="78D254B4" w14:textId="77777777" w:rsidR="00F56518" w:rsidRDefault="00F56518" w:rsidP="00F56518">
      <w:pPr>
        <w:rPr>
          <w:lang w:eastAsia="zh-CN"/>
        </w:rPr>
      </w:pPr>
      <w:r w:rsidRPr="00C41601">
        <w:rPr>
          <w:lang w:eastAsia="zh-CN"/>
        </w:rPr>
        <w:t xml:space="preserve">As we all know, LOS ray has a great impact on the </w:t>
      </w:r>
      <w:r>
        <w:rPr>
          <w:lang w:eastAsia="zh-CN"/>
        </w:rPr>
        <w:t>sensing</w:t>
      </w:r>
      <w:r w:rsidRPr="00C41601">
        <w:rPr>
          <w:lang w:eastAsia="zh-CN"/>
        </w:rPr>
        <w:t xml:space="preserve"> performance. </w:t>
      </w:r>
      <w:r>
        <w:rPr>
          <w:lang w:eastAsia="zh-CN"/>
        </w:rPr>
        <w:t>However</w:t>
      </w:r>
      <w:r w:rsidRPr="00C41601">
        <w:rPr>
          <w:lang w:eastAsia="zh-CN"/>
        </w:rPr>
        <w:t xml:space="preserve">, </w:t>
      </w:r>
      <w:r>
        <w:rPr>
          <w:lang w:eastAsia="zh-CN"/>
        </w:rPr>
        <w:t>for ISAC</w:t>
      </w:r>
      <w:r w:rsidRPr="00C41601">
        <w:rPr>
          <w:lang w:eastAsia="zh-CN"/>
        </w:rPr>
        <w:t xml:space="preserve">, we not only need to evaluate the </w:t>
      </w:r>
      <w:r>
        <w:rPr>
          <w:lang w:eastAsia="zh-CN"/>
        </w:rPr>
        <w:t>sensing</w:t>
      </w:r>
      <w:r w:rsidRPr="00C41601">
        <w:rPr>
          <w:lang w:eastAsia="zh-CN"/>
        </w:rPr>
        <w:t xml:space="preserve"> performance when</w:t>
      </w:r>
      <w:r>
        <w:rPr>
          <w:lang w:eastAsia="zh-CN"/>
        </w:rPr>
        <w:t xml:space="preserve"> LOS</w:t>
      </w:r>
      <w:r w:rsidRPr="00C41601">
        <w:rPr>
          <w:lang w:eastAsia="zh-CN"/>
        </w:rPr>
        <w:t xml:space="preserve"> ray is present, but also need to know the </w:t>
      </w:r>
      <w:r>
        <w:rPr>
          <w:lang w:eastAsia="zh-CN"/>
        </w:rPr>
        <w:t>sensing performance when LOS</w:t>
      </w:r>
      <w:r w:rsidRPr="00C41601">
        <w:rPr>
          <w:lang w:eastAsia="zh-CN"/>
        </w:rPr>
        <w:t xml:space="preserve"> ray does not exist, such as the degree of deterioration, which has a great impact on the subsequent </w:t>
      </w:r>
      <w:r>
        <w:rPr>
          <w:lang w:eastAsia="zh-CN"/>
        </w:rPr>
        <w:t xml:space="preserve">technical </w:t>
      </w:r>
      <w:r w:rsidRPr="00C41601">
        <w:rPr>
          <w:lang w:eastAsia="zh-CN"/>
        </w:rPr>
        <w:t>scheme design.</w:t>
      </w:r>
    </w:p>
    <w:p w14:paraId="38086FA8" w14:textId="5AF38FB6" w:rsidR="00F56518" w:rsidRPr="00C41601" w:rsidRDefault="00F56518" w:rsidP="00F56518">
      <w:pPr>
        <w:rPr>
          <w:b/>
          <w:i/>
          <w:lang w:eastAsia="zh-CN"/>
        </w:rPr>
      </w:pPr>
      <w:r w:rsidRPr="00C41601">
        <w:rPr>
          <w:rFonts w:hint="eastAsia"/>
          <w:b/>
          <w:i/>
          <w:lang w:eastAsia="zh-CN"/>
        </w:rPr>
        <w:t>P</w:t>
      </w:r>
      <w:r w:rsidRPr="00C41601">
        <w:rPr>
          <w:b/>
          <w:i/>
          <w:lang w:eastAsia="zh-CN"/>
        </w:rPr>
        <w:t xml:space="preserve">roposal </w:t>
      </w:r>
      <w:r w:rsidR="00A03917">
        <w:rPr>
          <w:b/>
          <w:i/>
          <w:lang w:eastAsia="zh-CN"/>
        </w:rPr>
        <w:t>3</w:t>
      </w:r>
      <w:r w:rsidRPr="00C41601">
        <w:rPr>
          <w:b/>
          <w:i/>
          <w:lang w:eastAsia="zh-CN"/>
        </w:rPr>
        <w:t>: Both LOS ray(s) and NLOS clusters are modelled in the Tx-target link and the target-Rx link, and as a special case, there can be only one or multiple LOS rays in the two links.</w:t>
      </w:r>
    </w:p>
    <w:p w14:paraId="3A108254" w14:textId="70A4FE0C" w:rsidR="00F56518" w:rsidRDefault="000A7534" w:rsidP="00F56518">
      <w:pPr>
        <w:rPr>
          <w:lang w:val="en-GB" w:eastAsia="zh-CN"/>
        </w:rPr>
      </w:pPr>
      <w:r>
        <w:rPr>
          <w:lang w:val="en-GB" w:eastAsia="zh-CN"/>
        </w:rPr>
        <w:t xml:space="preserve">In order to reflect the real propagation channel of ISAC, and to be suitable for various possible sensing algorithms, one or multiple targets between a pair of sensing Tx and sensing Rx should be modelled. On the other hand, for the same </w:t>
      </w:r>
      <w:r w:rsidR="00F56518" w:rsidRPr="00F56518">
        <w:rPr>
          <w:lang w:val="en-GB" w:eastAsia="zh-CN"/>
        </w:rPr>
        <w:t>sensing target</w:t>
      </w:r>
      <w:r>
        <w:rPr>
          <w:lang w:val="en-GB" w:eastAsia="zh-CN"/>
        </w:rPr>
        <w:t>, it</w:t>
      </w:r>
      <w:r w:rsidR="00F56518" w:rsidRPr="00F56518">
        <w:rPr>
          <w:lang w:val="en-GB" w:eastAsia="zh-CN"/>
        </w:rPr>
        <w:t xml:space="preserve"> is </w:t>
      </w:r>
      <w:r>
        <w:rPr>
          <w:lang w:val="en-GB" w:eastAsia="zh-CN"/>
        </w:rPr>
        <w:t xml:space="preserve">possible to be </w:t>
      </w:r>
      <w:r w:rsidR="00F56518" w:rsidRPr="00F56518">
        <w:rPr>
          <w:lang w:val="en-GB" w:eastAsia="zh-CN"/>
        </w:rPr>
        <w:t xml:space="preserve">detected by </w:t>
      </w:r>
      <w:r>
        <w:rPr>
          <w:lang w:val="en-GB" w:eastAsia="zh-CN"/>
        </w:rPr>
        <w:t>multiple sensing nodes, especially for multiple sensing nodes coordination schemes</w:t>
      </w:r>
      <w:r w:rsidR="00F56518" w:rsidRPr="00F56518">
        <w:rPr>
          <w:lang w:val="en-GB" w:eastAsia="zh-CN"/>
        </w:rPr>
        <w:t>.</w:t>
      </w:r>
    </w:p>
    <w:p w14:paraId="04B2FF02" w14:textId="2F9F0C26" w:rsidR="000A7534" w:rsidRPr="00A03917" w:rsidRDefault="000A7534" w:rsidP="00F56518">
      <w:pPr>
        <w:rPr>
          <w:b/>
          <w:i/>
          <w:lang w:val="en-GB" w:eastAsia="zh-CN"/>
        </w:rPr>
      </w:pPr>
      <w:r w:rsidRPr="00A03917">
        <w:rPr>
          <w:b/>
          <w:i/>
          <w:lang w:val="en-GB" w:eastAsia="zh-CN"/>
        </w:rPr>
        <w:t>Proposal</w:t>
      </w:r>
      <w:r w:rsidR="00A03917" w:rsidRPr="00A03917">
        <w:rPr>
          <w:b/>
          <w:i/>
          <w:lang w:val="en-GB" w:eastAsia="zh-CN"/>
        </w:rPr>
        <w:t xml:space="preserve"> 4: For the relationship of the target and the pair of sensing Tx and sensing Rx:</w:t>
      </w:r>
    </w:p>
    <w:p w14:paraId="1CE474EA" w14:textId="65CE6549" w:rsidR="00F56518" w:rsidRPr="00A03917" w:rsidRDefault="00F56518" w:rsidP="00F56518">
      <w:pPr>
        <w:numPr>
          <w:ilvl w:val="0"/>
          <w:numId w:val="41"/>
        </w:numPr>
        <w:tabs>
          <w:tab w:val="clear" w:pos="0"/>
        </w:tabs>
        <w:rPr>
          <w:b/>
          <w:i/>
          <w:lang w:val="en-GB" w:eastAsia="zh-CN"/>
        </w:rPr>
      </w:pPr>
      <w:r w:rsidRPr="00A03917">
        <w:rPr>
          <w:b/>
          <w:i/>
          <w:lang w:val="en-GB" w:eastAsia="zh-CN"/>
        </w:rPr>
        <w:t>Multiple targets can be modelled in one ISAC channel between a pair of sensing Tx and sensing Rx</w:t>
      </w:r>
    </w:p>
    <w:p w14:paraId="4E3BC298" w14:textId="77777777" w:rsidR="00F56518" w:rsidRPr="00A03917" w:rsidRDefault="00F56518" w:rsidP="00F56518">
      <w:pPr>
        <w:pStyle w:val="af2"/>
        <w:numPr>
          <w:ilvl w:val="0"/>
          <w:numId w:val="41"/>
        </w:numPr>
        <w:suppressAutoHyphens/>
        <w:autoSpaceDE/>
        <w:autoSpaceDN/>
        <w:adjustRightInd/>
        <w:snapToGrid/>
        <w:spacing w:before="0" w:after="0"/>
        <w:ind w:firstLineChars="0"/>
        <w:jc w:val="left"/>
        <w:rPr>
          <w:b/>
          <w:i/>
          <w:lang w:eastAsia="zh-CN"/>
        </w:rPr>
      </w:pPr>
      <w:r w:rsidRPr="00A03917">
        <w:rPr>
          <w:b/>
          <w:i/>
          <w:lang w:eastAsia="zh-CN"/>
        </w:rPr>
        <w:t>The same target can be modelled in ISAC channel between different pairs of sensing Tx and Rx</w:t>
      </w:r>
    </w:p>
    <w:p w14:paraId="20685394" w14:textId="77777777" w:rsidR="00F56518" w:rsidRPr="00281D1A" w:rsidRDefault="00F56518" w:rsidP="00F56518">
      <w:pPr>
        <w:rPr>
          <w:lang w:eastAsia="zh-CN"/>
        </w:rPr>
      </w:pPr>
    </w:p>
    <w:p w14:paraId="4A233797" w14:textId="2F54246E" w:rsidR="00F56518" w:rsidRDefault="00F56518" w:rsidP="00F56518">
      <w:pPr>
        <w:pStyle w:val="3"/>
        <w:rPr>
          <w:lang w:eastAsia="zh-CN"/>
        </w:rPr>
      </w:pPr>
      <w:r>
        <w:rPr>
          <w:lang w:eastAsia="zh-CN"/>
        </w:rPr>
        <w:t>Components of background channel</w:t>
      </w:r>
    </w:p>
    <w:p w14:paraId="4418662F" w14:textId="3568ADAC" w:rsidR="00F56518" w:rsidRDefault="00F56518" w:rsidP="00F56518">
      <w:pPr>
        <w:rPr>
          <w:lang w:eastAsia="zh-CN"/>
        </w:rPr>
      </w:pPr>
      <w:r w:rsidRPr="006F01E1">
        <w:rPr>
          <w:lang w:eastAsia="zh-CN"/>
        </w:rPr>
        <w:t xml:space="preserve">The presence of the environmental </w:t>
      </w:r>
      <w:r w:rsidR="00A03917">
        <w:rPr>
          <w:lang w:eastAsia="zh-CN"/>
        </w:rPr>
        <w:t>object</w:t>
      </w:r>
      <w:r>
        <w:rPr>
          <w:lang w:eastAsia="zh-CN"/>
        </w:rPr>
        <w:t>s</w:t>
      </w:r>
      <w:r w:rsidRPr="006F01E1">
        <w:rPr>
          <w:lang w:eastAsia="zh-CN"/>
        </w:rPr>
        <w:t xml:space="preserve"> will have a certain impact on the </w:t>
      </w:r>
      <w:r>
        <w:rPr>
          <w:lang w:eastAsia="zh-CN"/>
        </w:rPr>
        <w:t>sensing</w:t>
      </w:r>
      <w:r w:rsidRPr="006F01E1">
        <w:rPr>
          <w:lang w:eastAsia="zh-CN"/>
        </w:rPr>
        <w:t xml:space="preserve"> performance, but the determination of the specific location</w:t>
      </w:r>
      <w:r>
        <w:rPr>
          <w:lang w:eastAsia="zh-CN"/>
        </w:rPr>
        <w:t>s</w:t>
      </w:r>
      <w:r w:rsidRPr="006F01E1">
        <w:rPr>
          <w:lang w:eastAsia="zh-CN"/>
        </w:rPr>
        <w:t xml:space="preserve"> of the environmental target</w:t>
      </w:r>
      <w:r>
        <w:rPr>
          <w:lang w:eastAsia="zh-CN"/>
        </w:rPr>
        <w:t>s have</w:t>
      </w:r>
      <w:r w:rsidRPr="006F01E1">
        <w:rPr>
          <w:lang w:eastAsia="zh-CN"/>
        </w:rPr>
        <w:t xml:space="preserve"> little impact on the statistical results of the </w:t>
      </w:r>
      <w:r>
        <w:rPr>
          <w:lang w:eastAsia="zh-CN"/>
        </w:rPr>
        <w:t>sensing</w:t>
      </w:r>
      <w:r w:rsidRPr="006F01E1">
        <w:rPr>
          <w:lang w:eastAsia="zh-CN"/>
        </w:rPr>
        <w:t xml:space="preserve"> perf</w:t>
      </w:r>
      <w:r>
        <w:rPr>
          <w:lang w:eastAsia="zh-CN"/>
        </w:rPr>
        <w:t>ormance, and have a great</w:t>
      </w:r>
      <w:r w:rsidRPr="006F01E1">
        <w:rPr>
          <w:lang w:eastAsia="zh-CN"/>
        </w:rPr>
        <w:t xml:space="preserve"> impact on the simulation complexity. Therefore,</w:t>
      </w:r>
      <w:r w:rsidR="00A03917">
        <w:rPr>
          <w:lang w:eastAsia="zh-CN"/>
        </w:rPr>
        <w:t xml:space="preserve"> only</w:t>
      </w:r>
      <w:r w:rsidRPr="006F01E1">
        <w:rPr>
          <w:lang w:eastAsia="zh-CN"/>
        </w:rPr>
        <w:t xml:space="preserve"> </w:t>
      </w:r>
      <w:r w:rsidR="00A03917">
        <w:rPr>
          <w:lang w:eastAsia="zh-CN"/>
        </w:rPr>
        <w:t xml:space="preserve">stochastic clutters should be modelled in the </w:t>
      </w:r>
      <w:r w:rsidRPr="006F01E1">
        <w:rPr>
          <w:lang w:eastAsia="zh-CN"/>
        </w:rPr>
        <w:t xml:space="preserve">background channel </w:t>
      </w:r>
      <w:r w:rsidR="00A03917">
        <w:rPr>
          <w:lang w:eastAsia="zh-CN"/>
        </w:rPr>
        <w:t>which following the cluster generation in TR 38.901</w:t>
      </w:r>
      <w:r w:rsidRPr="006F01E1">
        <w:rPr>
          <w:lang w:eastAsia="zh-CN"/>
        </w:rPr>
        <w:t>.</w:t>
      </w:r>
    </w:p>
    <w:p w14:paraId="7714FA1A" w14:textId="445DAA3D" w:rsidR="00F56518" w:rsidRPr="00C41601" w:rsidRDefault="00F56518" w:rsidP="00F56518">
      <w:pPr>
        <w:rPr>
          <w:b/>
          <w:i/>
          <w:lang w:eastAsia="zh-CN"/>
        </w:rPr>
      </w:pPr>
      <w:r w:rsidRPr="00C41601">
        <w:rPr>
          <w:rFonts w:hint="eastAsia"/>
          <w:b/>
          <w:i/>
          <w:lang w:eastAsia="zh-CN"/>
        </w:rPr>
        <w:t>P</w:t>
      </w:r>
      <w:r w:rsidR="00906866">
        <w:rPr>
          <w:b/>
          <w:i/>
          <w:lang w:eastAsia="zh-CN"/>
        </w:rPr>
        <w:t>roposal 5</w:t>
      </w:r>
      <w:r w:rsidRPr="00C41601">
        <w:rPr>
          <w:b/>
          <w:i/>
          <w:lang w:eastAsia="zh-CN"/>
        </w:rPr>
        <w:t xml:space="preserve">: </w:t>
      </w:r>
      <w:r w:rsidR="00A03917">
        <w:rPr>
          <w:b/>
          <w:i/>
          <w:lang w:eastAsia="zh-CN"/>
        </w:rPr>
        <w:t>Only the s</w:t>
      </w:r>
      <w:r w:rsidR="00A03917" w:rsidRPr="00A03917">
        <w:rPr>
          <w:b/>
          <w:i/>
          <w:lang w:eastAsia="zh-CN"/>
        </w:rPr>
        <w:t>tochastic clutters following the cluster generation in TR 38.901 are modeled in the background channel</w:t>
      </w:r>
      <w:r w:rsidRPr="00C41601">
        <w:rPr>
          <w:b/>
          <w:i/>
          <w:lang w:eastAsia="zh-CN"/>
        </w:rPr>
        <w:t>.</w:t>
      </w:r>
    </w:p>
    <w:p w14:paraId="7ACBC043" w14:textId="77777777" w:rsidR="00F56518" w:rsidRDefault="00F56518" w:rsidP="00F56518">
      <w:pPr>
        <w:rPr>
          <w:lang w:eastAsia="zh-CN"/>
        </w:rPr>
      </w:pPr>
    </w:p>
    <w:p w14:paraId="01A8B77B" w14:textId="7B317B48" w:rsidR="00C93FEF" w:rsidRDefault="00C93FEF" w:rsidP="00522B3B">
      <w:pPr>
        <w:pStyle w:val="2"/>
        <w:rPr>
          <w:lang w:eastAsia="zh-CN"/>
        </w:rPr>
      </w:pPr>
      <w:r>
        <w:rPr>
          <w:rFonts w:hint="eastAsia"/>
          <w:lang w:eastAsia="zh-CN"/>
        </w:rPr>
        <w:t>S</w:t>
      </w:r>
      <w:r>
        <w:rPr>
          <w:lang w:eastAsia="zh-CN"/>
        </w:rPr>
        <w:t>ensing target modelling</w:t>
      </w:r>
    </w:p>
    <w:p w14:paraId="58DE91D1" w14:textId="7E09FE0A" w:rsidR="00E93EDF" w:rsidRDefault="00E93EDF" w:rsidP="00E93EDF">
      <w:pPr>
        <w:pStyle w:val="3"/>
        <w:rPr>
          <w:lang w:eastAsia="zh-CN"/>
        </w:rPr>
      </w:pPr>
      <w:r>
        <w:rPr>
          <w:lang w:eastAsia="zh-CN"/>
        </w:rPr>
        <w:t>Single point vs. multiple points for a target</w:t>
      </w:r>
    </w:p>
    <w:p w14:paraId="6063C336" w14:textId="2A279998" w:rsidR="00906866" w:rsidRPr="00906866" w:rsidRDefault="00906866" w:rsidP="00906866">
      <w:pPr>
        <w:rPr>
          <w:lang w:val="en-GB" w:eastAsia="zh-CN"/>
        </w:rPr>
      </w:pPr>
      <w:r>
        <w:rPr>
          <w:rFonts w:hint="eastAsia"/>
          <w:lang w:val="en-GB" w:eastAsia="zh-CN"/>
        </w:rPr>
        <w:t>T</w:t>
      </w:r>
      <w:r>
        <w:rPr>
          <w:lang w:val="en-GB" w:eastAsia="zh-CN"/>
        </w:rPr>
        <w:t>he modelling of a sensing target with multiple point scatters was agreed in RAN1#116bis [3] as following:</w:t>
      </w:r>
    </w:p>
    <w:tbl>
      <w:tblPr>
        <w:tblStyle w:val="ad"/>
        <w:tblW w:w="0" w:type="auto"/>
        <w:tblLook w:val="04A0" w:firstRow="1" w:lastRow="0" w:firstColumn="1" w:lastColumn="0" w:noHBand="0" w:noVBand="1"/>
      </w:tblPr>
      <w:tblGrid>
        <w:gridCol w:w="9307"/>
      </w:tblGrid>
      <w:tr w:rsidR="00906866" w14:paraId="1F4E046D" w14:textId="77777777" w:rsidTr="00906866">
        <w:tc>
          <w:tcPr>
            <w:tcW w:w="9307" w:type="dxa"/>
          </w:tcPr>
          <w:p w14:paraId="0F0C9A60" w14:textId="77777777" w:rsidR="00906866" w:rsidRPr="00EA04C2" w:rsidRDefault="00906866" w:rsidP="00906866">
            <w:pPr>
              <w:rPr>
                <w:lang w:eastAsia="x-none"/>
              </w:rPr>
            </w:pPr>
            <w:r w:rsidRPr="00EA04C2">
              <w:rPr>
                <w:highlight w:val="green"/>
                <w:lang w:eastAsia="x-none"/>
              </w:rPr>
              <w:t>Agreement</w:t>
            </w:r>
          </w:p>
          <w:p w14:paraId="718B0101" w14:textId="77777777" w:rsidR="00906866" w:rsidRPr="00EA04C2" w:rsidRDefault="00906866" w:rsidP="00906866">
            <w:pPr>
              <w:pStyle w:val="af2"/>
              <w:numPr>
                <w:ilvl w:val="0"/>
                <w:numId w:val="43"/>
              </w:numPr>
              <w:overflowPunct w:val="0"/>
              <w:snapToGrid/>
              <w:spacing w:before="0" w:after="180"/>
              <w:ind w:left="709" w:firstLineChars="0"/>
              <w:contextualSpacing/>
              <w:jc w:val="left"/>
              <w:textAlignment w:val="baseline"/>
              <w:rPr>
                <w:lang w:eastAsia="zh-CN"/>
              </w:rPr>
            </w:pPr>
            <w:r w:rsidRPr="00EA04C2">
              <w:rPr>
                <w:lang w:eastAsia="zh-CN"/>
              </w:rPr>
              <w:t xml:space="preserve">In the target channel between Tx and Rx, scattering of a sensing target can be modelled as single scattering point or multiple scattering points </w:t>
            </w:r>
          </w:p>
          <w:p w14:paraId="7CB2830A" w14:textId="77777777" w:rsidR="00906866" w:rsidRPr="00EA04C2" w:rsidRDefault="00906866" w:rsidP="00906866">
            <w:pPr>
              <w:pStyle w:val="af2"/>
              <w:numPr>
                <w:ilvl w:val="0"/>
                <w:numId w:val="43"/>
              </w:numPr>
              <w:overflowPunct w:val="0"/>
              <w:snapToGrid/>
              <w:spacing w:before="0" w:after="180"/>
              <w:ind w:left="709" w:firstLineChars="0"/>
              <w:contextualSpacing/>
              <w:jc w:val="left"/>
              <w:textAlignment w:val="baseline"/>
              <w:rPr>
                <w:lang w:eastAsia="zh-CN"/>
              </w:rPr>
            </w:pPr>
            <w:r w:rsidRPr="00EA04C2">
              <w:rPr>
                <w:lang w:eastAsia="zh-CN"/>
              </w:rPr>
              <w:t>FFS one or multiple incoming/output rays corresponding to a scattering point</w:t>
            </w:r>
          </w:p>
          <w:p w14:paraId="675A0440" w14:textId="77777777" w:rsidR="00906866" w:rsidRPr="00EA04C2" w:rsidRDefault="00906866" w:rsidP="00906866">
            <w:pPr>
              <w:pStyle w:val="af2"/>
              <w:numPr>
                <w:ilvl w:val="0"/>
                <w:numId w:val="43"/>
              </w:numPr>
              <w:overflowPunct w:val="0"/>
              <w:snapToGrid/>
              <w:spacing w:before="0" w:after="180"/>
              <w:ind w:left="709" w:firstLineChars="0"/>
              <w:contextualSpacing/>
              <w:jc w:val="left"/>
              <w:textAlignment w:val="baseline"/>
              <w:rPr>
                <w:lang w:eastAsia="zh-CN"/>
              </w:rPr>
            </w:pPr>
            <w:r w:rsidRPr="00EA04C2">
              <w:rPr>
                <w:lang w:eastAsia="zh-CN"/>
              </w:rPr>
              <w:t>FFS how to select single or multiple scattering points for the target, e.g. depending on the distance between target and Tx/Rx, size/shape of target, etc.</w:t>
            </w:r>
          </w:p>
          <w:p w14:paraId="03620191" w14:textId="77777777" w:rsidR="00906866" w:rsidRPr="00EA04C2" w:rsidRDefault="00906866" w:rsidP="00906866">
            <w:pPr>
              <w:pStyle w:val="af2"/>
              <w:numPr>
                <w:ilvl w:val="0"/>
                <w:numId w:val="43"/>
              </w:numPr>
              <w:overflowPunct w:val="0"/>
              <w:snapToGrid/>
              <w:spacing w:before="0" w:after="180"/>
              <w:ind w:left="709" w:firstLineChars="0"/>
              <w:contextualSpacing/>
              <w:jc w:val="left"/>
              <w:textAlignment w:val="baseline"/>
              <w:rPr>
                <w:lang w:eastAsia="zh-CN"/>
              </w:rPr>
            </w:pPr>
            <w:r w:rsidRPr="00EA04C2">
              <w:rPr>
                <w:rFonts w:eastAsia="等线" w:hint="eastAsia"/>
                <w:lang w:eastAsia="zh-CN"/>
              </w:rPr>
              <w:t>N</w:t>
            </w:r>
            <w:r w:rsidRPr="00EA04C2">
              <w:rPr>
                <w:rFonts w:eastAsia="等线"/>
                <w:lang w:eastAsia="zh-CN"/>
              </w:rPr>
              <w:t>ote: the sensing target can be assumed in far field of sensing Tx/Rx.</w:t>
            </w:r>
          </w:p>
          <w:p w14:paraId="3DFFF45A" w14:textId="1C582ED9" w:rsidR="00906866" w:rsidRPr="00906866" w:rsidRDefault="00906866" w:rsidP="00E93EDF">
            <w:pPr>
              <w:pStyle w:val="af2"/>
              <w:numPr>
                <w:ilvl w:val="0"/>
                <w:numId w:val="43"/>
              </w:numPr>
              <w:overflowPunct w:val="0"/>
              <w:snapToGrid/>
              <w:spacing w:before="0" w:after="180"/>
              <w:ind w:left="709" w:firstLineChars="0"/>
              <w:contextualSpacing/>
              <w:jc w:val="left"/>
              <w:textAlignment w:val="baseline"/>
              <w:rPr>
                <w:lang w:eastAsia="zh-CN"/>
              </w:rPr>
            </w:pPr>
            <w:r w:rsidRPr="00EA04C2">
              <w:rPr>
                <w:rFonts w:eastAsia="等线" w:hint="eastAsia"/>
                <w:lang w:eastAsia="zh-CN"/>
              </w:rPr>
              <w:t>F</w:t>
            </w:r>
            <w:r w:rsidRPr="00EA04C2">
              <w:rPr>
                <w:rFonts w:eastAsia="等线"/>
                <w:lang w:eastAsia="zh-CN"/>
              </w:rPr>
              <w:t>FS details to model the single or multiple scattering points</w:t>
            </w:r>
            <w:r>
              <w:rPr>
                <w:rFonts w:eastAsia="等线"/>
                <w:lang w:eastAsia="zh-CN"/>
              </w:rPr>
              <w:t>.</w:t>
            </w:r>
          </w:p>
        </w:tc>
      </w:tr>
    </w:tbl>
    <w:p w14:paraId="519DCF45" w14:textId="16A37606" w:rsidR="00E93EDF" w:rsidRDefault="00E93EDF" w:rsidP="00E93EDF">
      <w:pPr>
        <w:rPr>
          <w:lang w:eastAsia="zh-CN"/>
        </w:rPr>
      </w:pPr>
      <w:r>
        <w:rPr>
          <w:lang w:eastAsia="zh-CN"/>
        </w:rPr>
        <w:t>As was discussed before, a target should be modelled as a single point in most scenarios as the starting point. When considering the target as multiple points, one of the common understandings is that it is</w:t>
      </w:r>
      <w:r w:rsidR="00B2495A">
        <w:rPr>
          <w:lang w:eastAsia="zh-CN"/>
        </w:rPr>
        <w:t xml:space="preserve"> near to the sensing TRX, </w:t>
      </w:r>
      <w:r>
        <w:rPr>
          <w:lang w:eastAsia="zh-CN"/>
        </w:rPr>
        <w:t xml:space="preserve">. In this situation, due to the low distance between the target and the sensor, multiple parts of the target can cause echoes with different reflection angles, while each echo is likely to have its unique power. </w:t>
      </w:r>
    </w:p>
    <w:p w14:paraId="2E25591E" w14:textId="5D707C12" w:rsidR="00E93EDF" w:rsidRDefault="00E93EDF" w:rsidP="00E93EDF">
      <w:pPr>
        <w:rPr>
          <w:lang w:eastAsia="zh-CN"/>
        </w:rPr>
      </w:pPr>
      <w:r>
        <w:rPr>
          <w:lang w:eastAsia="zh-CN"/>
        </w:rPr>
        <w:t xml:space="preserve">On the other hand, even if the target </w:t>
      </w:r>
      <w:r w:rsidR="00B2495A">
        <w:rPr>
          <w:lang w:eastAsia="zh-CN"/>
        </w:rPr>
        <w:t>is far away from the sensing T/RX,</w:t>
      </w:r>
      <w:r>
        <w:rPr>
          <w:lang w:eastAsia="zh-CN"/>
        </w:rPr>
        <w:t xml:space="preserve">, </w:t>
      </w:r>
      <w:r w:rsidR="00B2495A">
        <w:rPr>
          <w:lang w:eastAsia="zh-CN"/>
        </w:rPr>
        <w:t xml:space="preserve">when a sensing cluster contains  multiple rays with a wide angular spread, </w:t>
      </w:r>
      <w:r>
        <w:rPr>
          <w:lang w:eastAsia="zh-CN"/>
        </w:rPr>
        <w:t xml:space="preserve">, the target should also be considered as multiple points. As an illustration, when the vehicle is sensed, the canopy and the left door of it can both reflect signal to the receiver. However, due to different normal directions of these two facades of the same object, it will result in two rays that are differentiable in the angular domain. </w:t>
      </w:r>
    </w:p>
    <w:p w14:paraId="609B5B36" w14:textId="77777777" w:rsidR="001D7254" w:rsidRDefault="00E93EDF" w:rsidP="001D7254">
      <w:pPr>
        <w:keepNext/>
        <w:jc w:val="center"/>
      </w:pPr>
      <w:r w:rsidRPr="004024D7">
        <w:rPr>
          <w:noProof/>
          <w:lang w:eastAsia="zh-CN"/>
        </w:rPr>
        <w:drawing>
          <wp:inline distT="0" distB="0" distL="0" distR="0" wp14:anchorId="45BC3E32" wp14:editId="61AADDB4">
            <wp:extent cx="5274310" cy="1267460"/>
            <wp:effectExtent l="0" t="0" r="0"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74310" cy="1267460"/>
                    </a:xfrm>
                    <a:prstGeom prst="rect">
                      <a:avLst/>
                    </a:prstGeom>
                  </pic:spPr>
                </pic:pic>
              </a:graphicData>
            </a:graphic>
          </wp:inline>
        </w:drawing>
      </w:r>
    </w:p>
    <w:p w14:paraId="69D89F93" w14:textId="69367729" w:rsidR="00E93EDF" w:rsidRDefault="001D7254" w:rsidP="001D7254">
      <w:pPr>
        <w:pStyle w:val="a5"/>
        <w:rPr>
          <w:lang w:eastAsia="zh-CN"/>
        </w:rPr>
      </w:pPr>
      <w:r>
        <w:t xml:space="preserve">Figure </w:t>
      </w:r>
      <w:r w:rsidR="003D7742">
        <w:fldChar w:fldCharType="begin"/>
      </w:r>
      <w:r w:rsidR="003D7742">
        <w:instrText xml:space="preserve"> SEQ Figure \* ARABIC </w:instrText>
      </w:r>
      <w:r w:rsidR="003D7742">
        <w:fldChar w:fldCharType="separate"/>
      </w:r>
      <w:r>
        <w:rPr>
          <w:noProof/>
        </w:rPr>
        <w:t>1</w:t>
      </w:r>
      <w:r w:rsidR="003D7742">
        <w:rPr>
          <w:noProof/>
        </w:rPr>
        <w:fldChar w:fldCharType="end"/>
      </w:r>
      <w:r>
        <w:t xml:space="preserve"> Illustration of multiple rays with different rays within a cluster</w:t>
      </w:r>
    </w:p>
    <w:p w14:paraId="504051EF" w14:textId="77777777" w:rsidR="00E93EDF" w:rsidRDefault="00E93EDF" w:rsidP="00E93EDF">
      <w:pPr>
        <w:spacing w:after="240"/>
        <w:rPr>
          <w:b/>
          <w:i/>
          <w:lang w:eastAsia="zh-CN"/>
        </w:rPr>
      </w:pPr>
    </w:p>
    <w:p w14:paraId="47AC45AF" w14:textId="77777777" w:rsidR="00B2495A" w:rsidRPr="003845D1" w:rsidRDefault="00B2495A" w:rsidP="003845D1">
      <w:pPr>
        <w:spacing w:after="240"/>
        <w:rPr>
          <w:b/>
          <w:i/>
          <w:lang w:eastAsia="zh-CN"/>
        </w:rPr>
      </w:pPr>
      <w:r w:rsidRPr="003845D1">
        <w:rPr>
          <w:b/>
          <w:i/>
          <w:lang w:eastAsia="zh-CN"/>
        </w:rPr>
        <w:t>Proposal 6: Model the target based on the following rules:</w:t>
      </w:r>
    </w:p>
    <w:p w14:paraId="36FA1CEC" w14:textId="484CDF12" w:rsidR="00B2495A" w:rsidRPr="00743510" w:rsidRDefault="00B2495A" w:rsidP="00743510">
      <w:pPr>
        <w:numPr>
          <w:ilvl w:val="0"/>
          <w:numId w:val="31"/>
        </w:numPr>
        <w:rPr>
          <w:b/>
          <w:i/>
          <w:lang w:val="en-GB" w:eastAsia="zh-CN"/>
        </w:rPr>
      </w:pPr>
      <w:r w:rsidRPr="00743510">
        <w:rPr>
          <w:b/>
          <w:i/>
          <w:lang w:val="en-GB" w:eastAsia="zh-CN"/>
        </w:rPr>
        <w:t>When the target is near to the sensing T</w:t>
      </w:r>
      <w:r w:rsidR="003845D1" w:rsidRPr="00743510">
        <w:rPr>
          <w:b/>
          <w:i/>
          <w:lang w:val="en-GB" w:eastAsia="zh-CN"/>
        </w:rPr>
        <w:t>x</w:t>
      </w:r>
      <w:r w:rsidRPr="00743510">
        <w:rPr>
          <w:b/>
          <w:i/>
          <w:lang w:val="en-GB" w:eastAsia="zh-CN"/>
        </w:rPr>
        <w:t>/R</w:t>
      </w:r>
      <w:r w:rsidR="003845D1" w:rsidRPr="00743510">
        <w:rPr>
          <w:b/>
          <w:i/>
          <w:lang w:val="en-GB" w:eastAsia="zh-CN"/>
        </w:rPr>
        <w:t>x</w:t>
      </w:r>
      <w:r w:rsidRPr="00743510">
        <w:rPr>
          <w:b/>
          <w:i/>
          <w:lang w:val="en-GB" w:eastAsia="zh-CN"/>
        </w:rPr>
        <w:t>, model the target as multiple points. Otherwise, model the target as a single point. The range threshold should consider the aperture of the T/RX and the size of the target.</w:t>
      </w:r>
      <w:bookmarkStart w:id="2" w:name="_GoBack"/>
      <w:bookmarkEnd w:id="2"/>
    </w:p>
    <w:p w14:paraId="6CC014F5" w14:textId="505FC6F2" w:rsidR="00B2495A" w:rsidRPr="00743510" w:rsidRDefault="00B2495A" w:rsidP="00743510">
      <w:pPr>
        <w:numPr>
          <w:ilvl w:val="0"/>
          <w:numId w:val="31"/>
        </w:numPr>
        <w:rPr>
          <w:b/>
          <w:i/>
          <w:lang w:val="en-GB" w:eastAsia="zh-CN"/>
        </w:rPr>
      </w:pPr>
      <w:r w:rsidRPr="00743510">
        <w:rPr>
          <w:b/>
          <w:i/>
          <w:lang w:val="en-GB" w:eastAsia="zh-CN"/>
        </w:rPr>
        <w:t>When the sensing signal has multiple rays with a wide angular spread, model the target as multiple points. If the sensing signal is confined within a low angle range, model the target as a single point.</w:t>
      </w:r>
    </w:p>
    <w:p w14:paraId="6F394957" w14:textId="77777777" w:rsidR="00B2495A" w:rsidRPr="003845D1" w:rsidRDefault="00B2495A" w:rsidP="003845D1">
      <w:pPr>
        <w:spacing w:after="240"/>
        <w:rPr>
          <w:b/>
          <w:i/>
          <w:lang w:eastAsia="zh-CN"/>
        </w:rPr>
      </w:pPr>
    </w:p>
    <w:p w14:paraId="1004B283" w14:textId="4060EA7B" w:rsidR="00E93EDF" w:rsidRDefault="00E93EDF" w:rsidP="00E93EDF">
      <w:pPr>
        <w:pStyle w:val="3"/>
        <w:rPr>
          <w:lang w:eastAsia="zh-CN"/>
        </w:rPr>
      </w:pPr>
      <w:r>
        <w:rPr>
          <w:rFonts w:hint="eastAsia"/>
          <w:lang w:eastAsia="zh-CN"/>
        </w:rPr>
        <w:t>R</w:t>
      </w:r>
      <w:r>
        <w:rPr>
          <w:lang w:eastAsia="zh-CN"/>
        </w:rPr>
        <w:t>CS modelling</w:t>
      </w:r>
    </w:p>
    <w:p w14:paraId="6CD95DC3" w14:textId="30DAFA27" w:rsidR="00906866" w:rsidRPr="00906866" w:rsidRDefault="00906866" w:rsidP="00906866">
      <w:pPr>
        <w:rPr>
          <w:lang w:val="en-GB" w:eastAsia="zh-CN"/>
        </w:rPr>
      </w:pPr>
      <w:r>
        <w:rPr>
          <w:rFonts w:hint="eastAsia"/>
          <w:lang w:val="en-GB" w:eastAsia="zh-CN"/>
        </w:rPr>
        <w:t>T</w:t>
      </w:r>
      <w:r>
        <w:rPr>
          <w:lang w:val="en-GB" w:eastAsia="zh-CN"/>
        </w:rPr>
        <w:t>he factors related to RCS were agreed in RAN</w:t>
      </w:r>
      <w:r>
        <w:rPr>
          <w:rFonts w:hint="eastAsia"/>
          <w:lang w:val="en-GB" w:eastAsia="zh-CN"/>
        </w:rPr>
        <w:t>1</w:t>
      </w:r>
      <w:r>
        <w:rPr>
          <w:lang w:val="en-GB" w:eastAsia="zh-CN"/>
        </w:rPr>
        <w:t>#116bis:</w:t>
      </w:r>
    </w:p>
    <w:tbl>
      <w:tblPr>
        <w:tblStyle w:val="ad"/>
        <w:tblW w:w="0" w:type="auto"/>
        <w:tblLook w:val="04A0" w:firstRow="1" w:lastRow="0" w:firstColumn="1" w:lastColumn="0" w:noHBand="0" w:noVBand="1"/>
      </w:tblPr>
      <w:tblGrid>
        <w:gridCol w:w="9307"/>
      </w:tblGrid>
      <w:tr w:rsidR="00906866" w14:paraId="0721F66E" w14:textId="77777777" w:rsidTr="00906866">
        <w:tc>
          <w:tcPr>
            <w:tcW w:w="9307" w:type="dxa"/>
          </w:tcPr>
          <w:p w14:paraId="3CF786D8" w14:textId="77777777" w:rsidR="00906866" w:rsidRPr="00EA04C2" w:rsidRDefault="00906866" w:rsidP="00906866">
            <w:pPr>
              <w:rPr>
                <w:lang w:eastAsia="x-none"/>
              </w:rPr>
            </w:pPr>
            <w:r w:rsidRPr="00EA04C2">
              <w:rPr>
                <w:highlight w:val="green"/>
                <w:lang w:eastAsia="x-none"/>
              </w:rPr>
              <w:t>Agreement</w:t>
            </w:r>
          </w:p>
          <w:p w14:paraId="7EFCDEBD" w14:textId="77777777" w:rsidR="00906866" w:rsidRPr="00EA04C2" w:rsidRDefault="00906866" w:rsidP="00906866">
            <w:pPr>
              <w:suppressAutoHyphens/>
              <w:rPr>
                <w:szCs w:val="20"/>
                <w:lang w:eastAsia="zh-CN"/>
              </w:rPr>
            </w:pPr>
            <w:r w:rsidRPr="00EA04C2">
              <w:rPr>
                <w:szCs w:val="20"/>
                <w:lang w:eastAsia="zh-CN"/>
              </w:rPr>
              <w:lastRenderedPageBreak/>
              <w:t xml:space="preserve">RCS of a physical object shows dependency to at least the following factors: </w:t>
            </w:r>
          </w:p>
          <w:p w14:paraId="45F9E36F" w14:textId="77777777" w:rsidR="00906866" w:rsidRPr="00EA04C2" w:rsidRDefault="00906866" w:rsidP="00906866">
            <w:pPr>
              <w:numPr>
                <w:ilvl w:val="0"/>
                <w:numId w:val="44"/>
              </w:numPr>
              <w:tabs>
                <w:tab w:val="left" w:pos="0"/>
              </w:tabs>
              <w:suppressAutoHyphens/>
              <w:autoSpaceDE/>
              <w:autoSpaceDN/>
              <w:adjustRightInd/>
              <w:snapToGrid/>
              <w:spacing w:before="0" w:after="0"/>
              <w:jc w:val="left"/>
              <w:rPr>
                <w:szCs w:val="20"/>
                <w:lang w:eastAsia="x-none"/>
              </w:rPr>
            </w:pPr>
            <w:r w:rsidRPr="00EA04C2">
              <w:rPr>
                <w:rFonts w:eastAsia="等线"/>
                <w:szCs w:val="20"/>
                <w:lang w:eastAsia="zh-CN"/>
              </w:rPr>
              <w:t>Type of the object</w:t>
            </w:r>
          </w:p>
          <w:p w14:paraId="1E96ED06" w14:textId="77777777" w:rsidR="00906866" w:rsidRPr="00EA04C2" w:rsidRDefault="00906866" w:rsidP="00906866">
            <w:pPr>
              <w:numPr>
                <w:ilvl w:val="1"/>
                <w:numId w:val="44"/>
              </w:numPr>
              <w:tabs>
                <w:tab w:val="left" w:pos="0"/>
              </w:tabs>
              <w:suppressAutoHyphens/>
              <w:autoSpaceDE/>
              <w:autoSpaceDN/>
              <w:adjustRightInd/>
              <w:snapToGrid/>
              <w:spacing w:before="0" w:after="0"/>
              <w:jc w:val="left"/>
              <w:rPr>
                <w:szCs w:val="20"/>
                <w:lang w:eastAsia="x-none"/>
              </w:rPr>
            </w:pPr>
            <w:r w:rsidRPr="00EA04C2">
              <w:rPr>
                <w:szCs w:val="20"/>
                <w:lang w:eastAsia="x-none"/>
              </w:rPr>
              <w:t>The size of the object</w:t>
            </w:r>
          </w:p>
          <w:p w14:paraId="1F0FAE89" w14:textId="77777777" w:rsidR="00906866" w:rsidRPr="00EA04C2" w:rsidRDefault="00906866" w:rsidP="00906866">
            <w:pPr>
              <w:numPr>
                <w:ilvl w:val="1"/>
                <w:numId w:val="44"/>
              </w:numPr>
              <w:tabs>
                <w:tab w:val="left" w:pos="0"/>
              </w:tabs>
              <w:suppressAutoHyphens/>
              <w:autoSpaceDE/>
              <w:autoSpaceDN/>
              <w:adjustRightInd/>
              <w:snapToGrid/>
              <w:spacing w:before="0" w:after="0"/>
              <w:jc w:val="left"/>
              <w:rPr>
                <w:szCs w:val="20"/>
                <w:lang w:eastAsia="x-none"/>
              </w:rPr>
            </w:pPr>
            <w:r w:rsidRPr="00EA04C2">
              <w:rPr>
                <w:szCs w:val="20"/>
                <w:lang w:eastAsia="x-none"/>
              </w:rPr>
              <w:t>The material of the object</w:t>
            </w:r>
          </w:p>
          <w:p w14:paraId="37A78FD1" w14:textId="77777777" w:rsidR="00906866" w:rsidRPr="00EA04C2" w:rsidRDefault="00906866" w:rsidP="00906866">
            <w:pPr>
              <w:numPr>
                <w:ilvl w:val="1"/>
                <w:numId w:val="44"/>
              </w:numPr>
              <w:tabs>
                <w:tab w:val="left" w:pos="0"/>
              </w:tabs>
              <w:suppressAutoHyphens/>
              <w:autoSpaceDE/>
              <w:autoSpaceDN/>
              <w:adjustRightInd/>
              <w:snapToGrid/>
              <w:spacing w:before="0" w:after="0"/>
              <w:jc w:val="left"/>
              <w:rPr>
                <w:szCs w:val="20"/>
                <w:lang w:eastAsia="x-none"/>
              </w:rPr>
            </w:pPr>
            <w:r w:rsidRPr="00EA04C2">
              <w:rPr>
                <w:szCs w:val="20"/>
                <w:lang w:eastAsia="x-none"/>
              </w:rPr>
              <w:t>The shape of the object</w:t>
            </w:r>
          </w:p>
          <w:p w14:paraId="32451ACB" w14:textId="77777777" w:rsidR="00906866" w:rsidRPr="00EA04C2" w:rsidRDefault="00906866" w:rsidP="00906866">
            <w:pPr>
              <w:numPr>
                <w:ilvl w:val="0"/>
                <w:numId w:val="44"/>
              </w:numPr>
              <w:tabs>
                <w:tab w:val="left" w:pos="0"/>
              </w:tabs>
              <w:suppressAutoHyphens/>
              <w:autoSpaceDE/>
              <w:autoSpaceDN/>
              <w:adjustRightInd/>
              <w:snapToGrid/>
              <w:spacing w:before="0" w:after="0"/>
              <w:jc w:val="left"/>
              <w:rPr>
                <w:szCs w:val="20"/>
                <w:lang w:eastAsia="x-none"/>
              </w:rPr>
            </w:pPr>
            <w:r w:rsidRPr="00EA04C2">
              <w:rPr>
                <w:rFonts w:eastAsia="等线"/>
                <w:szCs w:val="20"/>
                <w:lang w:eastAsia="x-none"/>
              </w:rPr>
              <w:t>Orientation of the object</w:t>
            </w:r>
          </w:p>
          <w:p w14:paraId="2021BDBB" w14:textId="77777777" w:rsidR="00906866" w:rsidRPr="00EA04C2" w:rsidRDefault="00906866" w:rsidP="00906866">
            <w:pPr>
              <w:numPr>
                <w:ilvl w:val="0"/>
                <w:numId w:val="44"/>
              </w:numPr>
              <w:tabs>
                <w:tab w:val="left" w:pos="0"/>
              </w:tabs>
              <w:autoSpaceDE/>
              <w:autoSpaceDN/>
              <w:adjustRightInd/>
              <w:snapToGrid/>
              <w:spacing w:before="0" w:after="0"/>
              <w:jc w:val="left"/>
              <w:rPr>
                <w:szCs w:val="20"/>
                <w:lang w:eastAsia="x-none"/>
              </w:rPr>
            </w:pPr>
            <w:r w:rsidRPr="00EA04C2">
              <w:rPr>
                <w:szCs w:val="20"/>
                <w:lang w:eastAsia="x-none"/>
              </w:rPr>
              <w:t>FFS: Distance between Tx/Rx and the object</w:t>
            </w:r>
          </w:p>
          <w:p w14:paraId="49787C8F" w14:textId="77777777" w:rsidR="00906866" w:rsidRPr="00EA04C2" w:rsidRDefault="00906866" w:rsidP="00906866">
            <w:pPr>
              <w:numPr>
                <w:ilvl w:val="0"/>
                <w:numId w:val="44"/>
              </w:numPr>
              <w:tabs>
                <w:tab w:val="left" w:pos="0"/>
              </w:tabs>
              <w:suppressAutoHyphens/>
              <w:autoSpaceDE/>
              <w:autoSpaceDN/>
              <w:adjustRightInd/>
              <w:snapToGrid/>
              <w:spacing w:before="0" w:after="0"/>
              <w:jc w:val="left"/>
              <w:rPr>
                <w:szCs w:val="20"/>
                <w:lang w:eastAsia="zh-CN"/>
              </w:rPr>
            </w:pPr>
            <w:r w:rsidRPr="00EA04C2">
              <w:rPr>
                <w:szCs w:val="20"/>
                <w:lang w:eastAsia="zh-CN"/>
              </w:rPr>
              <w:t>The incident angle and scatter angle</w:t>
            </w:r>
          </w:p>
          <w:p w14:paraId="2E4F5AAF" w14:textId="77777777" w:rsidR="00906866" w:rsidRPr="00EA04C2" w:rsidRDefault="00906866" w:rsidP="00906866">
            <w:pPr>
              <w:numPr>
                <w:ilvl w:val="0"/>
                <w:numId w:val="44"/>
              </w:numPr>
              <w:tabs>
                <w:tab w:val="left" w:pos="0"/>
              </w:tabs>
              <w:suppressAutoHyphens/>
              <w:autoSpaceDE/>
              <w:autoSpaceDN/>
              <w:adjustRightInd/>
              <w:snapToGrid/>
              <w:spacing w:before="0" w:after="0"/>
              <w:jc w:val="left"/>
              <w:rPr>
                <w:szCs w:val="20"/>
                <w:lang w:eastAsia="zh-CN"/>
              </w:rPr>
            </w:pPr>
            <w:r w:rsidRPr="00EA04C2">
              <w:rPr>
                <w:szCs w:val="20"/>
                <w:lang w:eastAsia="zh-CN"/>
              </w:rPr>
              <w:t>The carrier frequency</w:t>
            </w:r>
          </w:p>
          <w:p w14:paraId="3556B228" w14:textId="77777777" w:rsidR="00906866" w:rsidRPr="00EA04C2" w:rsidRDefault="00906866" w:rsidP="00906866">
            <w:pPr>
              <w:numPr>
                <w:ilvl w:val="0"/>
                <w:numId w:val="44"/>
              </w:numPr>
              <w:tabs>
                <w:tab w:val="left" w:pos="0"/>
              </w:tabs>
              <w:suppressAutoHyphens/>
              <w:autoSpaceDE/>
              <w:autoSpaceDN/>
              <w:adjustRightInd/>
              <w:snapToGrid/>
              <w:spacing w:before="0" w:after="0"/>
              <w:jc w:val="left"/>
              <w:rPr>
                <w:szCs w:val="20"/>
                <w:lang w:eastAsia="zh-CN"/>
              </w:rPr>
            </w:pPr>
            <w:r w:rsidRPr="00EA04C2">
              <w:rPr>
                <w:szCs w:val="20"/>
                <w:lang w:eastAsia="zh-CN"/>
              </w:rPr>
              <w:t>polarization of the transmitter and receiver</w:t>
            </w:r>
          </w:p>
          <w:p w14:paraId="59FD866A" w14:textId="77777777" w:rsidR="00906866" w:rsidRPr="00EA04C2" w:rsidRDefault="00906866" w:rsidP="00906866">
            <w:pPr>
              <w:numPr>
                <w:ilvl w:val="0"/>
                <w:numId w:val="44"/>
              </w:numPr>
              <w:tabs>
                <w:tab w:val="left" w:pos="0"/>
              </w:tabs>
              <w:suppressAutoHyphens/>
              <w:autoSpaceDE/>
              <w:autoSpaceDN/>
              <w:adjustRightInd/>
              <w:snapToGrid/>
              <w:spacing w:before="0" w:after="0"/>
              <w:jc w:val="left"/>
              <w:rPr>
                <w:szCs w:val="20"/>
                <w:lang w:eastAsia="zh-CN"/>
              </w:rPr>
            </w:pPr>
            <w:r w:rsidRPr="00EA04C2">
              <w:rPr>
                <w:szCs w:val="20"/>
                <w:lang w:eastAsia="zh-CN"/>
              </w:rPr>
              <w:t>FFS Temporal or spatial consistency</w:t>
            </w:r>
          </w:p>
          <w:p w14:paraId="6E1A8133" w14:textId="77777777" w:rsidR="00906866" w:rsidRPr="00EA04C2" w:rsidRDefault="00906866" w:rsidP="00906866">
            <w:pPr>
              <w:numPr>
                <w:ilvl w:val="0"/>
                <w:numId w:val="44"/>
              </w:numPr>
              <w:tabs>
                <w:tab w:val="left" w:pos="0"/>
              </w:tabs>
              <w:suppressAutoHyphens/>
              <w:autoSpaceDE/>
              <w:autoSpaceDN/>
              <w:adjustRightInd/>
              <w:snapToGrid/>
              <w:spacing w:before="0" w:after="0"/>
              <w:jc w:val="left"/>
              <w:rPr>
                <w:szCs w:val="20"/>
                <w:lang w:eastAsia="zh-CN"/>
              </w:rPr>
            </w:pPr>
            <w:r w:rsidRPr="00EA04C2">
              <w:rPr>
                <w:rFonts w:eastAsia="等线"/>
                <w:szCs w:val="20"/>
                <w:lang w:eastAsia="zh-CN"/>
              </w:rPr>
              <w:t>FFS antenna pattern</w:t>
            </w:r>
          </w:p>
          <w:p w14:paraId="4F9445A6" w14:textId="77777777" w:rsidR="00906866" w:rsidRPr="0003087E" w:rsidRDefault="00906866" w:rsidP="00906866">
            <w:pPr>
              <w:numPr>
                <w:ilvl w:val="0"/>
                <w:numId w:val="44"/>
              </w:numPr>
              <w:tabs>
                <w:tab w:val="left" w:pos="0"/>
              </w:tabs>
              <w:suppressAutoHyphens/>
              <w:autoSpaceDE/>
              <w:autoSpaceDN/>
              <w:adjustRightInd/>
              <w:snapToGrid/>
              <w:spacing w:before="0" w:after="0"/>
              <w:jc w:val="left"/>
              <w:rPr>
                <w:lang w:eastAsia="zh-CN"/>
              </w:rPr>
            </w:pPr>
            <w:r w:rsidRPr="00EA04C2">
              <w:rPr>
                <w:rFonts w:eastAsia="等线"/>
                <w:szCs w:val="20"/>
                <w:lang w:eastAsia="zh-CN"/>
              </w:rPr>
              <w:t>FFS whether/how to model the above factors in the CR, e.g. with an RCS model with a scattering point</w:t>
            </w:r>
          </w:p>
          <w:p w14:paraId="0640DEB4" w14:textId="77777777" w:rsidR="0003087E" w:rsidRPr="000848E7" w:rsidRDefault="0003087E" w:rsidP="0003087E">
            <w:pPr>
              <w:rPr>
                <w:rFonts w:eastAsia="Malgun Gothic"/>
                <w:szCs w:val="20"/>
                <w:highlight w:val="green"/>
              </w:rPr>
            </w:pPr>
            <w:r w:rsidRPr="000848E7">
              <w:rPr>
                <w:rFonts w:eastAsia="Malgun Gothic"/>
                <w:szCs w:val="20"/>
                <w:highlight w:val="green"/>
              </w:rPr>
              <w:t>Agreement</w:t>
            </w:r>
          </w:p>
          <w:p w14:paraId="01AC5A5D" w14:textId="77777777" w:rsidR="0003087E" w:rsidRPr="000848E7" w:rsidRDefault="0003087E" w:rsidP="0003087E">
            <w:pPr>
              <w:suppressAutoHyphens/>
              <w:rPr>
                <w:lang w:eastAsia="zh-CN"/>
              </w:rPr>
            </w:pPr>
            <w:r w:rsidRPr="000848E7">
              <w:rPr>
                <w:lang w:eastAsia="zh-CN"/>
              </w:rPr>
              <w:t>If a target is modelled with single scattering point, the following options to model RCS of the target are considered for further study.</w:t>
            </w:r>
          </w:p>
          <w:p w14:paraId="4C135363" w14:textId="77777777" w:rsidR="0003087E" w:rsidRPr="000848E7" w:rsidRDefault="0003087E" w:rsidP="0003087E">
            <w:pPr>
              <w:numPr>
                <w:ilvl w:val="0"/>
                <w:numId w:val="40"/>
              </w:numPr>
              <w:autoSpaceDE/>
              <w:autoSpaceDN/>
              <w:adjustRightInd/>
              <w:snapToGrid/>
              <w:spacing w:before="0" w:after="0"/>
              <w:ind w:left="720"/>
              <w:jc w:val="left"/>
              <w:rPr>
                <w:rFonts w:eastAsia="等线"/>
                <w:lang w:eastAsia="zh-CN"/>
              </w:rPr>
            </w:pPr>
            <w:r w:rsidRPr="000848E7">
              <w:rPr>
                <w:rFonts w:eastAsia="等线"/>
                <w:lang w:eastAsia="zh-CN"/>
              </w:rPr>
              <w:t xml:space="preserve">Option 1: Random RCS value generated by a statistical distribution, depending on the factor(s) having impacts on the RCS modelling. </w:t>
            </w:r>
          </w:p>
          <w:p w14:paraId="1C72E040" w14:textId="77777777" w:rsidR="0003087E" w:rsidRPr="000848E7" w:rsidRDefault="0003087E" w:rsidP="0003087E">
            <w:pPr>
              <w:numPr>
                <w:ilvl w:val="1"/>
                <w:numId w:val="46"/>
              </w:numPr>
              <w:autoSpaceDE/>
              <w:autoSpaceDN/>
              <w:adjustRightInd/>
              <w:snapToGrid/>
              <w:spacing w:before="0" w:after="0"/>
              <w:jc w:val="left"/>
              <w:rPr>
                <w:bCs/>
                <w:szCs w:val="20"/>
              </w:rPr>
            </w:pPr>
            <w:r w:rsidRPr="000848E7">
              <w:rPr>
                <w:bCs/>
                <w:szCs w:val="20"/>
              </w:rPr>
              <w:t xml:space="preserve">FFS the distribution. </w:t>
            </w:r>
          </w:p>
          <w:p w14:paraId="7E11B536" w14:textId="77777777" w:rsidR="0003087E" w:rsidRPr="000848E7" w:rsidRDefault="0003087E" w:rsidP="0003087E">
            <w:pPr>
              <w:numPr>
                <w:ilvl w:val="1"/>
                <w:numId w:val="46"/>
              </w:numPr>
              <w:autoSpaceDE/>
              <w:autoSpaceDN/>
              <w:adjustRightInd/>
              <w:snapToGrid/>
              <w:spacing w:before="0" w:after="0"/>
              <w:jc w:val="left"/>
              <w:rPr>
                <w:bCs/>
                <w:szCs w:val="20"/>
              </w:rPr>
            </w:pPr>
            <w:r w:rsidRPr="000848E7">
              <w:rPr>
                <w:bCs/>
                <w:szCs w:val="20"/>
              </w:rPr>
              <w:t xml:space="preserve">FFS the factor(s) </w:t>
            </w:r>
          </w:p>
          <w:p w14:paraId="0861E124" w14:textId="77777777" w:rsidR="0003087E" w:rsidRPr="000848E7" w:rsidRDefault="0003087E" w:rsidP="0003087E">
            <w:pPr>
              <w:numPr>
                <w:ilvl w:val="0"/>
                <w:numId w:val="40"/>
              </w:numPr>
              <w:autoSpaceDE/>
              <w:autoSpaceDN/>
              <w:adjustRightInd/>
              <w:snapToGrid/>
              <w:spacing w:before="0" w:after="0"/>
              <w:ind w:left="720"/>
              <w:jc w:val="left"/>
              <w:rPr>
                <w:rFonts w:eastAsia="等线"/>
                <w:lang w:eastAsia="zh-CN"/>
              </w:rPr>
            </w:pPr>
            <w:r w:rsidRPr="000848E7">
              <w:rPr>
                <w:rFonts w:eastAsia="等线"/>
                <w:lang w:eastAsia="zh-CN"/>
              </w:rPr>
              <w:t xml:space="preserve">Option 2: Deterministic RCS value is defined by a function and/or a table, depending on the factor(s) having impacts on the RCS modelling </w:t>
            </w:r>
          </w:p>
          <w:p w14:paraId="2E06D3C2" w14:textId="77777777" w:rsidR="0003087E" w:rsidRPr="000848E7" w:rsidRDefault="0003087E" w:rsidP="0003087E">
            <w:pPr>
              <w:numPr>
                <w:ilvl w:val="1"/>
                <w:numId w:val="46"/>
              </w:numPr>
              <w:autoSpaceDE/>
              <w:autoSpaceDN/>
              <w:adjustRightInd/>
              <w:snapToGrid/>
              <w:spacing w:before="0" w:after="0"/>
              <w:jc w:val="left"/>
              <w:rPr>
                <w:bCs/>
                <w:szCs w:val="20"/>
              </w:rPr>
            </w:pPr>
            <w:r w:rsidRPr="000848E7">
              <w:rPr>
                <w:bCs/>
                <w:szCs w:val="20"/>
              </w:rPr>
              <w:t>Note: Constant RCS for a target type can be a special case of Option 2</w:t>
            </w:r>
          </w:p>
          <w:p w14:paraId="56F67D5C" w14:textId="77777777" w:rsidR="0003087E" w:rsidRPr="000848E7" w:rsidRDefault="0003087E" w:rsidP="0003087E">
            <w:pPr>
              <w:numPr>
                <w:ilvl w:val="1"/>
                <w:numId w:val="46"/>
              </w:numPr>
              <w:autoSpaceDE/>
              <w:autoSpaceDN/>
              <w:adjustRightInd/>
              <w:snapToGrid/>
              <w:spacing w:before="0" w:after="0"/>
              <w:jc w:val="left"/>
              <w:rPr>
                <w:bCs/>
                <w:szCs w:val="20"/>
              </w:rPr>
            </w:pPr>
            <w:r w:rsidRPr="000848E7">
              <w:rPr>
                <w:bCs/>
                <w:szCs w:val="20"/>
              </w:rPr>
              <w:t>FFS the factor(s)</w:t>
            </w:r>
          </w:p>
          <w:p w14:paraId="493421FD" w14:textId="77777777" w:rsidR="0003087E" w:rsidRPr="000848E7" w:rsidRDefault="0003087E" w:rsidP="0003087E">
            <w:pPr>
              <w:numPr>
                <w:ilvl w:val="1"/>
                <w:numId w:val="46"/>
              </w:numPr>
              <w:autoSpaceDE/>
              <w:autoSpaceDN/>
              <w:adjustRightInd/>
              <w:snapToGrid/>
              <w:spacing w:before="0" w:after="0"/>
              <w:jc w:val="left"/>
              <w:rPr>
                <w:bCs/>
                <w:szCs w:val="20"/>
              </w:rPr>
            </w:pPr>
            <w:r w:rsidRPr="000848E7">
              <w:rPr>
                <w:rFonts w:hint="eastAsia"/>
                <w:bCs/>
                <w:szCs w:val="20"/>
              </w:rPr>
              <w:t>F</w:t>
            </w:r>
            <w:r w:rsidRPr="000848E7">
              <w:rPr>
                <w:bCs/>
                <w:szCs w:val="20"/>
              </w:rPr>
              <w:t>FS details of function and/or table</w:t>
            </w:r>
          </w:p>
          <w:p w14:paraId="7008D281" w14:textId="77777777" w:rsidR="0003087E" w:rsidRPr="000848E7" w:rsidRDefault="0003087E" w:rsidP="0003087E">
            <w:pPr>
              <w:numPr>
                <w:ilvl w:val="0"/>
                <w:numId w:val="40"/>
              </w:numPr>
              <w:autoSpaceDE/>
              <w:autoSpaceDN/>
              <w:adjustRightInd/>
              <w:snapToGrid/>
              <w:spacing w:before="0" w:after="0"/>
              <w:ind w:left="720"/>
              <w:jc w:val="left"/>
              <w:rPr>
                <w:rFonts w:eastAsia="等线"/>
                <w:lang w:eastAsia="zh-CN"/>
              </w:rPr>
            </w:pPr>
            <w:r w:rsidRPr="000848E7">
              <w:rPr>
                <w:rFonts w:eastAsia="等线" w:hint="eastAsia"/>
                <w:lang w:eastAsia="zh-CN"/>
              </w:rPr>
              <w:t>O</w:t>
            </w:r>
            <w:r w:rsidRPr="000848E7">
              <w:rPr>
                <w:rFonts w:eastAsia="等线"/>
                <w:lang w:eastAsia="zh-CN"/>
              </w:rPr>
              <w:t>ption 3: combination of Option 1 &amp; 2, e.g., RCS value is generated by combining a deterministic component and a randomly generated component.</w:t>
            </w:r>
          </w:p>
          <w:p w14:paraId="1D8098C6" w14:textId="77777777" w:rsidR="0003087E" w:rsidRPr="000848E7" w:rsidRDefault="0003087E" w:rsidP="0003087E">
            <w:pPr>
              <w:numPr>
                <w:ilvl w:val="0"/>
                <w:numId w:val="40"/>
              </w:numPr>
              <w:autoSpaceDE/>
              <w:autoSpaceDN/>
              <w:adjustRightInd/>
              <w:snapToGrid/>
              <w:spacing w:before="0" w:after="0"/>
              <w:ind w:left="720"/>
              <w:jc w:val="left"/>
              <w:rPr>
                <w:rFonts w:eastAsia="等线"/>
                <w:lang w:eastAsia="zh-CN"/>
              </w:rPr>
            </w:pPr>
            <w:r w:rsidRPr="000848E7">
              <w:rPr>
                <w:rFonts w:eastAsia="等线" w:hint="eastAsia"/>
                <w:lang w:eastAsia="zh-CN"/>
              </w:rPr>
              <w:t>F</w:t>
            </w:r>
            <w:r w:rsidRPr="000848E7">
              <w:rPr>
                <w:rFonts w:eastAsia="等线"/>
                <w:lang w:eastAsia="zh-CN"/>
              </w:rPr>
              <w:t>FS application of each option to large scale fading and/or small scale fading</w:t>
            </w:r>
          </w:p>
          <w:p w14:paraId="4E289D28" w14:textId="2AA26C06" w:rsidR="0003087E" w:rsidRPr="0003087E" w:rsidRDefault="0003087E" w:rsidP="0003087E">
            <w:pPr>
              <w:numPr>
                <w:ilvl w:val="0"/>
                <w:numId w:val="40"/>
              </w:numPr>
              <w:autoSpaceDE/>
              <w:autoSpaceDN/>
              <w:adjustRightInd/>
              <w:snapToGrid/>
              <w:spacing w:before="0" w:after="0"/>
              <w:ind w:left="720"/>
              <w:jc w:val="left"/>
              <w:rPr>
                <w:rFonts w:eastAsia="等线"/>
                <w:lang w:eastAsia="zh-CN"/>
              </w:rPr>
            </w:pPr>
            <w:r w:rsidRPr="000848E7">
              <w:rPr>
                <w:rFonts w:eastAsia="等线" w:hint="eastAsia"/>
                <w:lang w:eastAsia="zh-CN"/>
              </w:rPr>
              <w:t>F</w:t>
            </w:r>
            <w:r w:rsidRPr="000848E7">
              <w:rPr>
                <w:rFonts w:eastAsia="等线"/>
                <w:lang w:eastAsia="zh-CN"/>
              </w:rPr>
              <w:t>FS target with multiple scattering points</w:t>
            </w:r>
          </w:p>
        </w:tc>
      </w:tr>
    </w:tbl>
    <w:p w14:paraId="211A47BB" w14:textId="763FAB05" w:rsidR="00B2495A" w:rsidRDefault="00B2495A" w:rsidP="00B2495A">
      <w:pPr>
        <w:tabs>
          <w:tab w:val="left" w:pos="0"/>
        </w:tabs>
        <w:rPr>
          <w:lang w:eastAsia="zh-CN"/>
        </w:rPr>
      </w:pPr>
      <w:r>
        <w:rPr>
          <w:lang w:eastAsia="zh-CN"/>
        </w:rPr>
        <w:lastRenderedPageBreak/>
        <w:t>The modelling of the RCS of a single scattering point should neither be too complex nor too simple. And therefore, as the first step, a random value based on a certain distribution is a proper modelling method. The parameters of the distribution should be decided by the factors that affect the RCS, such as the carrier frequency, the type of the target, etc.</w:t>
      </w:r>
    </w:p>
    <w:p w14:paraId="083E9233" w14:textId="77777777" w:rsidR="00B2495A" w:rsidRDefault="00B2495A" w:rsidP="00B2495A">
      <w:pPr>
        <w:tabs>
          <w:tab w:val="left" w:pos="0"/>
        </w:tabs>
        <w:rPr>
          <w:lang w:eastAsia="zh-CN"/>
        </w:rPr>
      </w:pPr>
      <w:r>
        <w:rPr>
          <w:lang w:eastAsia="zh-CN"/>
        </w:rPr>
        <w:t>In the further study, in order to better support the validations on ISAC systems in specific scenarios, the modelling on specific types of targets with some deterministic attributes should be considered. Applying the deterministic model will better describe the reflection properties of a target of its unique type, e.g., vehicles or humans, and the differences in incident and scattering angles. In order to involve the randomness of the real-world, such modelling can be constructed by a combination of deterministic and stochastic properties. As an illustration:</w:t>
      </w:r>
    </w:p>
    <w:p w14:paraId="637B6A05" w14:textId="77777777" w:rsidR="00B2495A" w:rsidRPr="00082F8B" w:rsidRDefault="00B2495A" w:rsidP="00B2495A">
      <w:pPr>
        <w:tabs>
          <w:tab w:val="left" w:pos="0"/>
        </w:tabs>
        <w:rPr>
          <w:lang w:eastAsia="zh-CN"/>
        </w:rPr>
      </w:pPr>
      <m:oMathPara>
        <m:oMath>
          <m:r>
            <m:rPr>
              <m:sty m:val="p"/>
            </m:rPr>
            <w:rPr>
              <w:rFonts w:ascii="Cambria Math" w:hAnsi="Cambria Math"/>
              <w:lang w:eastAsia="zh-CN"/>
            </w:rPr>
            <m:t>RCS=α</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inc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sct</m:t>
                  </m:r>
                </m:sub>
              </m:sSub>
              <m:r>
                <w:rPr>
                  <w:rFonts w:ascii="Cambria Math" w:hAnsi="Cambria Math"/>
                  <w:lang w:eastAsia="zh-CN"/>
                </w:rPr>
                <m:t>,fc,ρ</m:t>
              </m:r>
              <m:ctrlPr>
                <w:rPr>
                  <w:rFonts w:ascii="Cambria Math" w:hAnsi="Cambria Math"/>
                  <w:i/>
                  <w:lang w:eastAsia="zh-CN"/>
                </w:rPr>
              </m:ctrlPr>
            </m:e>
          </m:d>
          <m:r>
            <w:rPr>
              <w:rFonts w:ascii="Cambria Math" w:hAnsi="Cambria Math"/>
              <w:lang w:eastAsia="zh-CN"/>
            </w:rPr>
            <m:t>+β</m:t>
          </m:r>
        </m:oMath>
      </m:oMathPara>
    </w:p>
    <w:p w14:paraId="109F2433" w14:textId="77777777" w:rsidR="00B2495A" w:rsidRDefault="00B2495A" w:rsidP="00B2495A">
      <w:pPr>
        <w:tabs>
          <w:tab w:val="left" w:pos="0"/>
        </w:tabs>
        <w:rPr>
          <w:lang w:eastAsia="zh-CN"/>
        </w:rPr>
      </w:pPr>
      <w:r>
        <w:rPr>
          <w:lang w:eastAsia="zh-CN"/>
        </w:rPr>
        <w:t xml:space="preserve">where, </w:t>
      </w:r>
      <m:oMath>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inc</m:t>
            </m:r>
          </m:sub>
        </m:sSub>
      </m:oMath>
      <w:r>
        <w:rPr>
          <w:rFonts w:hint="eastAsia"/>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sct</m:t>
            </m:r>
          </m:sub>
        </m:sSub>
        <m:r>
          <w:rPr>
            <w:rFonts w:ascii="Cambria Math" w:hAnsi="Cambria Math"/>
            <w:lang w:eastAsia="zh-CN"/>
          </w:rPr>
          <m:t>,</m:t>
        </m:r>
      </m:oMath>
      <w:r>
        <w:rPr>
          <w:rFonts w:hint="eastAsia"/>
          <w:lang w:eastAsia="zh-CN"/>
        </w:rPr>
        <w:t xml:space="preserve"> </w:t>
      </w:r>
      <m:oMath>
        <m:r>
          <w:rPr>
            <w:rFonts w:ascii="Cambria Math" w:hAnsi="Cambria Math"/>
            <w:lang w:eastAsia="zh-CN"/>
          </w:rPr>
          <m:t>fc</m:t>
        </m:r>
      </m:oMath>
      <w:r>
        <w:rPr>
          <w:rFonts w:hint="eastAsia"/>
          <w:lang w:eastAsia="zh-CN"/>
        </w:rPr>
        <w:t xml:space="preserve"> </w:t>
      </w:r>
      <w:r>
        <w:rPr>
          <w:lang w:eastAsia="zh-CN"/>
        </w:rPr>
        <w:t xml:space="preserve">and </w:t>
      </w:r>
      <m:oMath>
        <m:r>
          <w:rPr>
            <w:rFonts w:ascii="Cambria Math" w:hAnsi="Cambria Math"/>
            <w:lang w:eastAsia="zh-CN"/>
          </w:rPr>
          <m:t>ρ</m:t>
        </m:r>
      </m:oMath>
      <w:r>
        <w:rPr>
          <w:rFonts w:hint="eastAsia"/>
          <w:lang w:eastAsia="zh-CN"/>
        </w:rPr>
        <w:t xml:space="preserve"> </w:t>
      </w:r>
      <w:r>
        <w:rPr>
          <w:lang w:eastAsia="zh-CN"/>
        </w:rPr>
        <w:t xml:space="preserve">represent the incident angle, the scattering angle, the carrier frequency and the specific property of the target, respectively; </w:t>
      </w:r>
      <m:oMath>
        <m:r>
          <w:rPr>
            <w:rFonts w:ascii="Cambria Math" w:hAnsi="Cambria Math"/>
            <w:lang w:eastAsia="zh-CN"/>
          </w:rPr>
          <m:t>β</m:t>
        </m:r>
      </m:oMath>
      <w:r>
        <w:rPr>
          <w:rFonts w:hint="eastAsia"/>
          <w:lang w:eastAsia="zh-CN"/>
        </w:rPr>
        <w:t xml:space="preserve"> </w:t>
      </w:r>
      <w:r>
        <w:rPr>
          <w:lang w:eastAsia="zh-CN"/>
        </w:rPr>
        <w:t>is a random value that subjects to random distribution, e.g., normal distribution.</w:t>
      </w:r>
    </w:p>
    <w:p w14:paraId="443C7EF6" w14:textId="77777777" w:rsidR="00B2495A" w:rsidRPr="00587E63" w:rsidRDefault="00B2495A" w:rsidP="00B2495A">
      <w:pPr>
        <w:spacing w:after="240"/>
        <w:rPr>
          <w:b/>
          <w:i/>
          <w:lang w:eastAsia="zh-CN"/>
        </w:rPr>
      </w:pPr>
      <w:r w:rsidRPr="00587E63">
        <w:rPr>
          <w:b/>
          <w:i/>
          <w:lang w:eastAsia="zh-CN"/>
        </w:rPr>
        <w:t>Proposal 7: Model the RCS of the target as a statistical distribution</w:t>
      </w:r>
      <w:r>
        <w:rPr>
          <w:b/>
          <w:i/>
          <w:lang w:eastAsia="zh-CN"/>
        </w:rPr>
        <w:t xml:space="preserve">. In the future work, study modelling the RCS through a combination of </w:t>
      </w:r>
      <w:r w:rsidRPr="00687EE8">
        <w:rPr>
          <w:b/>
          <w:i/>
          <w:lang w:eastAsia="zh-CN"/>
        </w:rPr>
        <w:t>deterministic and stochastic</w:t>
      </w:r>
      <w:r>
        <w:rPr>
          <w:b/>
          <w:i/>
          <w:lang w:eastAsia="zh-CN"/>
        </w:rPr>
        <w:t xml:space="preserve"> models. </w:t>
      </w:r>
    </w:p>
    <w:p w14:paraId="772120AC" w14:textId="4CEF5E85" w:rsidR="00C93FEF" w:rsidRPr="00B2495A" w:rsidRDefault="00C93FEF" w:rsidP="00C93FEF">
      <w:pPr>
        <w:rPr>
          <w:lang w:eastAsia="zh-CN"/>
        </w:rPr>
      </w:pPr>
    </w:p>
    <w:p w14:paraId="206EB8B5" w14:textId="0153D919" w:rsidR="00A5590B" w:rsidRDefault="00C93FEF" w:rsidP="00522B3B">
      <w:pPr>
        <w:pStyle w:val="2"/>
        <w:rPr>
          <w:lang w:eastAsia="zh-CN"/>
        </w:rPr>
      </w:pPr>
      <w:r>
        <w:rPr>
          <w:rFonts w:hint="eastAsia"/>
          <w:lang w:eastAsia="zh-CN"/>
        </w:rPr>
        <w:lastRenderedPageBreak/>
        <w:t>S</w:t>
      </w:r>
      <w:r>
        <w:rPr>
          <w:lang w:eastAsia="zh-CN"/>
        </w:rPr>
        <w:t>low fading modelling</w:t>
      </w:r>
    </w:p>
    <w:p w14:paraId="62601D2B" w14:textId="61EC7FCF" w:rsidR="00A5590B" w:rsidRDefault="00A5590B" w:rsidP="00A5590B">
      <w:pPr>
        <w:pStyle w:val="3"/>
        <w:rPr>
          <w:lang w:eastAsia="zh-CN"/>
        </w:rPr>
      </w:pPr>
      <w:r>
        <w:rPr>
          <w:lang w:eastAsia="zh-CN"/>
        </w:rPr>
        <w:t>Pathloss</w:t>
      </w:r>
    </w:p>
    <w:p w14:paraId="4FD09344" w14:textId="7840F51A" w:rsidR="00FB0E14" w:rsidRDefault="00B22093" w:rsidP="00FB0E14">
      <w:r>
        <w:rPr>
          <w:rFonts w:hint="eastAsia"/>
          <w:lang w:eastAsia="zh-CN"/>
        </w:rPr>
        <w:t>I</w:t>
      </w:r>
      <w:r w:rsidR="00FE5062">
        <w:rPr>
          <w:lang w:eastAsia="zh-CN"/>
        </w:rPr>
        <w:t>n</w:t>
      </w:r>
      <w:r w:rsidR="00C2564C">
        <w:rPr>
          <w:lang w:eastAsia="zh-CN"/>
        </w:rPr>
        <w:t xml:space="preserve"> sensing</w:t>
      </w:r>
      <w:r w:rsidR="00D12E81">
        <w:rPr>
          <w:lang w:eastAsia="zh-CN"/>
        </w:rPr>
        <w:t xml:space="preserve"> target </w:t>
      </w:r>
      <w:r w:rsidR="002C1D9E">
        <w:rPr>
          <w:lang w:eastAsia="zh-CN"/>
        </w:rPr>
        <w:t xml:space="preserve">specific </w:t>
      </w:r>
      <w:r w:rsidR="00D12E81">
        <w:rPr>
          <w:lang w:eastAsia="zh-CN"/>
        </w:rPr>
        <w:t xml:space="preserve">channel, </w:t>
      </w:r>
      <w:r>
        <w:rPr>
          <w:lang w:eastAsia="zh-CN"/>
        </w:rPr>
        <w:t>the transmitted signals will experience two links loss, i.e., Tx-</w:t>
      </w:r>
      <w:r w:rsidR="006F0B82">
        <w:rPr>
          <w:lang w:eastAsia="zh-CN"/>
        </w:rPr>
        <w:t xml:space="preserve">Target </w:t>
      </w:r>
      <w:r>
        <w:rPr>
          <w:lang w:eastAsia="zh-CN"/>
        </w:rPr>
        <w:t xml:space="preserve">link and </w:t>
      </w:r>
      <w:r w:rsidR="006F0B82">
        <w:rPr>
          <w:lang w:eastAsia="zh-CN"/>
        </w:rPr>
        <w:t>Target</w:t>
      </w:r>
      <w:r>
        <w:rPr>
          <w:lang w:eastAsia="zh-CN"/>
        </w:rPr>
        <w:t>-Rx link. For Tx-</w:t>
      </w:r>
      <w:r w:rsidR="006F0B82">
        <w:rPr>
          <w:lang w:eastAsia="zh-CN"/>
        </w:rPr>
        <w:t xml:space="preserve">Target </w:t>
      </w:r>
      <w:r>
        <w:rPr>
          <w:lang w:eastAsia="zh-CN"/>
        </w:rPr>
        <w:t xml:space="preserve">link, the </w:t>
      </w:r>
      <w:r>
        <w:t>standard pathloss calculation</w:t>
      </w:r>
      <w:r>
        <w:rPr>
          <w:lang w:eastAsia="zh-CN"/>
        </w:rPr>
        <w:t xml:space="preserve"> includes receive antenna aperture, and thus, </w:t>
      </w:r>
      <w:r>
        <w:t xml:space="preserve">the influence of </w:t>
      </w:r>
      <w:r>
        <w:rPr>
          <w:lang w:eastAsia="zh-CN"/>
        </w:rPr>
        <w:t>antenna aperture</w:t>
      </w:r>
      <w:r>
        <w:t xml:space="preserve"> needs to be subtracted</w:t>
      </w:r>
      <w:r w:rsidR="00D10D1C">
        <w:t xml:space="preserve"> from the pathloss explicitly </w:t>
      </w:r>
      <w:r w:rsidR="00D10D1C" w:rsidRPr="00CC7F55">
        <w:t>[</w:t>
      </w:r>
      <w:r w:rsidR="00B86079" w:rsidRPr="00CC7F55">
        <w:t>3</w:t>
      </w:r>
      <w:r w:rsidRPr="00CC7F55">
        <w:t>]</w:t>
      </w:r>
      <w:r>
        <w:t>, so the pathloss can be expressed as</w:t>
      </w:r>
      <w:r>
        <w:rPr>
          <w:lang w:eastAsia="zh-CN"/>
        </w:rPr>
        <w:t xml:space="preserve">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Pr>
          <w:lang w:eastAsia="zh-CN"/>
        </w:rPr>
        <w:t xml:space="preserve"> is the distance </w:t>
      </w:r>
      <w:r w:rsidR="00DF48FE">
        <w:rPr>
          <w:lang w:eastAsia="zh-CN"/>
        </w:rPr>
        <w:t>between</w:t>
      </w:r>
      <w:r>
        <w:rPr>
          <w:lang w:eastAsia="zh-CN"/>
        </w:rPr>
        <w:t xml:space="preserve"> Tx </w:t>
      </w:r>
      <w:r w:rsidR="00DF48FE">
        <w:rPr>
          <w:lang w:eastAsia="zh-CN"/>
        </w:rPr>
        <w:t>and</w:t>
      </w:r>
      <w:r>
        <w:rPr>
          <w:lang w:eastAsia="zh-CN"/>
        </w:rPr>
        <w:t xml:space="preserve"> </w:t>
      </w:r>
      <w:r w:rsidR="00DF48FE">
        <w:rPr>
          <w:lang w:eastAsia="zh-CN"/>
        </w:rPr>
        <w:t>t</w:t>
      </w:r>
      <w:r>
        <w:rPr>
          <w:lang w:eastAsia="zh-CN"/>
        </w:rPr>
        <w:t xml:space="preserve">arget, </w:t>
      </w:r>
      <m:oMath>
        <m:r>
          <w:rPr>
            <w:rFonts w:ascii="Cambria Math" w:hAnsi="Cambria Math"/>
            <w:lang w:eastAsia="zh-CN"/>
          </w:rPr>
          <m:t>c</m:t>
        </m:r>
      </m:oMath>
      <w:r>
        <w:rPr>
          <w:lang w:eastAsia="zh-CN"/>
        </w:rPr>
        <w:t xml:space="preserve"> is the </w:t>
      </w:r>
      <w:r w:rsidR="00FB0E14">
        <w:rPr>
          <w:lang w:eastAsia="zh-CN"/>
        </w:rPr>
        <w:t xml:space="preserve">light speed, </w:t>
      </w:r>
      <m:oMath>
        <m:r>
          <w:rPr>
            <w:rFonts w:ascii="Cambria Math" w:hAnsi="Cambria Math"/>
          </w:rPr>
          <m:t>f</m:t>
        </m:r>
      </m:oMath>
      <w:r w:rsidR="00FB0E14">
        <w:rPr>
          <w:rFonts w:hint="eastAsia"/>
        </w:rPr>
        <w:t xml:space="preserve"> is the carrier frequency</w:t>
      </w:r>
      <w:r>
        <w:rPr>
          <w:lang w:eastAsia="zh-CN"/>
        </w:rPr>
        <w:t xml:space="preserve">. For Target-Rx link, </w:t>
      </w:r>
      <w:r>
        <w:t xml:space="preserve">the pathloss can be defined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Pr>
          <w:lang w:eastAsia="zh-CN"/>
        </w:rPr>
        <w:t xml:space="preserve"> is the distance </w:t>
      </w:r>
      <w:r w:rsidR="00DF48FE">
        <w:rPr>
          <w:lang w:eastAsia="zh-CN"/>
        </w:rPr>
        <w:t>between t</w:t>
      </w:r>
      <w:r>
        <w:rPr>
          <w:lang w:eastAsia="zh-CN"/>
        </w:rPr>
        <w:t xml:space="preserve">arget </w:t>
      </w:r>
      <w:r w:rsidR="00DF48FE">
        <w:rPr>
          <w:lang w:eastAsia="zh-CN"/>
        </w:rPr>
        <w:t>and</w:t>
      </w:r>
      <w:r>
        <w:rPr>
          <w:lang w:eastAsia="zh-CN"/>
        </w:rPr>
        <w:t xml:space="preserve"> Rx</w:t>
      </w:r>
      <w:r w:rsidR="00CB3DE6">
        <w:rPr>
          <w:lang w:eastAsia="zh-CN"/>
        </w:rPr>
        <w:t>. Since the distance in</w:t>
      </w:r>
      <w:r w:rsidR="00567E8A">
        <w:rPr>
          <w:lang w:eastAsia="zh-CN"/>
        </w:rPr>
        <w:t xml:space="preserve"> pathloss</w:t>
      </w:r>
      <w:r w:rsidR="00CB3DE6">
        <w:rPr>
          <w:lang w:eastAsia="zh-CN"/>
        </w:rPr>
        <w:t xml:space="preserve"> formula is 3D distance, it contains the height of Tx, target and UE</w:t>
      </w:r>
      <w:r w:rsidR="00FB0E14">
        <w:rPr>
          <w:lang w:eastAsia="zh-CN"/>
        </w:rPr>
        <w:t xml:space="preserv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sidR="00FB0E14">
        <w:rPr>
          <w:rFonts w:hint="eastAsia"/>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sidR="00FB0E14">
        <w:rPr>
          <w:rFonts w:hint="eastAsia"/>
        </w:rPr>
        <w:t xml:space="preserve"> can reuse pathloss formula in</w:t>
      </w:r>
      <w:r w:rsidR="005A57FB">
        <w:t xml:space="preserve"> </w:t>
      </w:r>
      <w:r w:rsidR="005A57FB">
        <w:rPr>
          <w:lang w:eastAsia="zh-CN"/>
        </w:rPr>
        <w:t>3GPP TRs, e.g.,</w:t>
      </w:r>
      <w:r w:rsidR="00FB0E14">
        <w:rPr>
          <w:rFonts w:hint="eastAsia"/>
        </w:rPr>
        <w:t xml:space="preserve"> TR</w:t>
      </w:r>
      <w:r w:rsidR="00FB0E14">
        <w:t xml:space="preserve"> </w:t>
      </w:r>
      <w:r w:rsidR="00FB0E14">
        <w:rPr>
          <w:lang w:eastAsia="zh-CN"/>
        </w:rPr>
        <w:t>38.901</w:t>
      </w:r>
      <w:r w:rsidR="00A22C56" w:rsidRPr="00CC7F55">
        <w:rPr>
          <w:lang w:eastAsia="zh-CN"/>
        </w:rPr>
        <w:t>,</w:t>
      </w:r>
      <w:r w:rsidR="00FB0E14" w:rsidRPr="00CC7F55">
        <w:rPr>
          <w:lang w:eastAsia="zh-CN"/>
        </w:rPr>
        <w:t xml:space="preserve"> TR 36.777</w:t>
      </w:r>
      <w:r w:rsidR="008F4BF8" w:rsidRPr="00CC7F55">
        <w:rPr>
          <w:lang w:eastAsia="zh-CN"/>
        </w:rPr>
        <w:t xml:space="preserve"> [4]</w:t>
      </w:r>
      <w:r w:rsidR="00FB0E14" w:rsidRPr="00CC7F55">
        <w:rPr>
          <w:lang w:eastAsia="zh-CN"/>
        </w:rPr>
        <w:t>, TR 37.885</w:t>
      </w:r>
      <w:r w:rsidR="008F4BF8" w:rsidRPr="00CC7F55">
        <w:rPr>
          <w:lang w:eastAsia="zh-CN"/>
        </w:rPr>
        <w:t xml:space="preserve"> [5]</w:t>
      </w:r>
      <w:r w:rsidR="00FB0E14" w:rsidRPr="00CC7F55">
        <w:rPr>
          <w:lang w:eastAsia="zh-CN"/>
        </w:rPr>
        <w:t>,</w:t>
      </w:r>
      <w:r w:rsidR="00FB0E14">
        <w:rPr>
          <w:lang w:eastAsia="zh-CN"/>
        </w:rPr>
        <w:t xml:space="preserve"> etc</w:t>
      </w:r>
      <w:r>
        <w:rPr>
          <w:lang w:eastAsia="zh-CN"/>
        </w:rPr>
        <w:t>.</w:t>
      </w:r>
      <w:r w:rsidDel="00DD6033">
        <w:rPr>
          <w:lang w:eastAsia="zh-CN"/>
        </w:rPr>
        <w:t xml:space="preserve"> </w:t>
      </w:r>
      <w:r w:rsidR="001F20A7">
        <w:rPr>
          <w:lang w:eastAsia="zh-CN"/>
        </w:rPr>
        <w:t>Meanwhile, a</w:t>
      </w:r>
      <w:r w:rsidR="00D20AF5">
        <w:rPr>
          <w:lang w:eastAsia="zh-CN"/>
        </w:rPr>
        <w:t>s mentioned in Sec. 2.2.2,</w:t>
      </w:r>
      <w:r w:rsidRPr="00EB2776">
        <w:rPr>
          <w:lang w:eastAsia="zh-CN"/>
        </w:rPr>
        <w:t xml:space="preserve"> the RCS of the target </w:t>
      </w:r>
      <w:r>
        <w:rPr>
          <w:lang w:eastAsia="zh-CN"/>
        </w:rPr>
        <w:t>needs to be</w:t>
      </w:r>
      <w:r w:rsidRPr="00EB2776">
        <w:rPr>
          <w:lang w:eastAsia="zh-CN"/>
        </w:rPr>
        <w:t xml:space="preserve"> considered</w:t>
      </w:r>
      <w:r w:rsidR="00F76143">
        <w:rPr>
          <w:lang w:eastAsia="zh-CN"/>
        </w:rPr>
        <w:t xml:space="preserve"> in </w:t>
      </w:r>
      <w:r w:rsidR="00D20AF5">
        <w:rPr>
          <w:lang w:eastAsia="zh-CN"/>
        </w:rPr>
        <w:t>slow</w:t>
      </w:r>
      <w:r w:rsidR="00F76143">
        <w:rPr>
          <w:lang w:eastAsia="zh-CN"/>
        </w:rPr>
        <w:t xml:space="preserve"> fading</w:t>
      </w:r>
      <w:r>
        <w:rPr>
          <w:lang w:eastAsia="zh-CN"/>
        </w:rPr>
        <w:t xml:space="preserve">, </w:t>
      </w:r>
      <w:r w:rsidR="00D20AF5">
        <w:rPr>
          <w:lang w:eastAsia="zh-CN"/>
        </w:rPr>
        <w:t>which</w:t>
      </w:r>
      <w:r w:rsidR="007C2A9D">
        <w:rPr>
          <w:lang w:eastAsia="zh-CN"/>
        </w:rPr>
        <w:t xml:space="preserve"> can be modelled</w:t>
      </w:r>
      <w:r>
        <w:rPr>
          <w:lang w:eastAsia="zh-CN"/>
        </w:rPr>
        <w:t xml:space="preserve">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e>
        </m:d>
      </m:oMath>
      <w:r>
        <w:rPr>
          <w:rFonts w:hint="eastAsia"/>
          <w:lang w:eastAsia="zh-CN"/>
        </w:rPr>
        <w:t xml:space="preserve">, where </w:t>
      </w:r>
      <m:oMath>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oMath>
      <w:r>
        <w:rPr>
          <w:lang w:eastAsia="zh-CN"/>
        </w:rPr>
        <w:t xml:space="preserve"> is the RCS of the target. Therefore, the </w:t>
      </w:r>
      <w:r w:rsidR="00FB0E14">
        <w:rPr>
          <w:lang w:eastAsia="zh-CN"/>
        </w:rPr>
        <w:t xml:space="preserve">pathloss model of two links in sensing </w:t>
      </w:r>
      <w:r w:rsidR="00ED0BDB">
        <w:rPr>
          <w:lang w:eastAsia="zh-CN"/>
        </w:rPr>
        <w:t xml:space="preserve">target specific </w:t>
      </w:r>
      <w:r w:rsidR="00FB0E14">
        <w:rPr>
          <w:lang w:eastAsia="zh-CN"/>
        </w:rPr>
        <w:t>channel can be expressed as:</w:t>
      </w:r>
    </w:p>
    <w:p w14:paraId="19E03ADC" w14:textId="5FB318B9" w:rsidR="00FB0E14" w:rsidRPr="00C178B4" w:rsidRDefault="004642D3" w:rsidP="00FB0E14">
      <w:pPr>
        <w:rPr>
          <w:i/>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AB3A0ED" w14:textId="5242D214" w:rsidR="00B22093" w:rsidRDefault="00B22093" w:rsidP="00FB0E14">
      <w:pPr>
        <w:rPr>
          <w:b/>
          <w:i/>
          <w:lang w:eastAsia="zh-CN"/>
        </w:rPr>
      </w:pPr>
      <w:r>
        <w:rPr>
          <w:b/>
          <w:i/>
          <w:lang w:eastAsia="zh-CN"/>
        </w:rPr>
        <w:t xml:space="preserve">Proposal </w:t>
      </w:r>
      <w:r w:rsidR="005F33E0">
        <w:rPr>
          <w:b/>
          <w:i/>
          <w:lang w:eastAsia="zh-CN"/>
        </w:rPr>
        <w:t>8</w:t>
      </w:r>
      <w:r w:rsidRPr="00922296">
        <w:rPr>
          <w:b/>
          <w:i/>
          <w:lang w:eastAsia="zh-CN"/>
        </w:rPr>
        <w:t>:</w:t>
      </w:r>
      <w:r>
        <w:rPr>
          <w:b/>
          <w:i/>
          <w:lang w:eastAsia="zh-CN"/>
        </w:rPr>
        <w:t xml:space="preserve"> </w:t>
      </w:r>
      <w:r w:rsidRPr="00922296">
        <w:rPr>
          <w:b/>
          <w:i/>
          <w:lang w:eastAsia="zh-CN"/>
        </w:rPr>
        <w:t>For ISAC</w:t>
      </w:r>
      <w:r>
        <w:rPr>
          <w:b/>
          <w:i/>
          <w:lang w:eastAsia="zh-CN"/>
        </w:rPr>
        <w:t xml:space="preserve">, the pathloss model can be </w:t>
      </w:r>
      <w:r w:rsidR="007C2A9D">
        <w:rPr>
          <w:b/>
          <w:i/>
          <w:lang w:eastAsia="zh-CN"/>
        </w:rPr>
        <w:t>modelled</w:t>
      </w:r>
      <w:r>
        <w:rPr>
          <w:b/>
          <w:i/>
          <w:lang w:eastAsia="zh-CN"/>
        </w:rPr>
        <w:t xml:space="preserve"> as a combination of two links (i.e., Tx-</w:t>
      </w:r>
      <w:r w:rsidR="006F0B82">
        <w:rPr>
          <w:b/>
          <w:i/>
          <w:lang w:eastAsia="zh-CN"/>
        </w:rPr>
        <w:t>T</w:t>
      </w:r>
      <w:r>
        <w:rPr>
          <w:b/>
          <w:i/>
          <w:lang w:eastAsia="zh-CN"/>
        </w:rPr>
        <w:t xml:space="preserve">arget and </w:t>
      </w:r>
      <w:r w:rsidR="006F0B82">
        <w:rPr>
          <w:b/>
          <w:i/>
          <w:lang w:eastAsia="zh-CN"/>
        </w:rPr>
        <w:t>T</w:t>
      </w:r>
      <w:r w:rsidR="006F0B82" w:rsidRPr="003963F1">
        <w:rPr>
          <w:b/>
          <w:i/>
          <w:lang w:eastAsia="zh-CN"/>
        </w:rPr>
        <w:t>arget</w:t>
      </w:r>
      <w:r w:rsidRPr="003963F1">
        <w:rPr>
          <w:b/>
          <w:i/>
          <w:lang w:eastAsia="zh-CN"/>
        </w:rPr>
        <w:t xml:space="preserve">-Rx </w:t>
      </w:r>
      <w:r w:rsidR="00C2564C">
        <w:rPr>
          <w:b/>
          <w:i/>
          <w:lang w:eastAsia="zh-CN"/>
        </w:rPr>
        <w:t>link</w:t>
      </w:r>
      <w:r>
        <w:rPr>
          <w:b/>
          <w:i/>
          <w:lang w:eastAsia="zh-CN"/>
        </w:rPr>
        <w:t>) as follows</w:t>
      </w:r>
      <w:r w:rsidRPr="009E3E5A">
        <w:rPr>
          <w:b/>
          <w:i/>
          <w:lang w:eastAsia="zh-CN"/>
        </w:rPr>
        <w:t>:</w:t>
      </w:r>
    </w:p>
    <w:p w14:paraId="0D529CF7" w14:textId="73922533" w:rsidR="00FB0E14" w:rsidRPr="00FB0E14" w:rsidRDefault="004642D3" w:rsidP="00FB0E14">
      <w:pPr>
        <w:rPr>
          <w:b/>
          <w:i/>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6A629390" w14:textId="62C3E449" w:rsidR="00A5590B" w:rsidRDefault="00A5590B" w:rsidP="00A5590B">
      <w:pPr>
        <w:rPr>
          <w:lang w:val="en-GB" w:eastAsia="zh-CN"/>
        </w:rPr>
      </w:pPr>
    </w:p>
    <w:p w14:paraId="1019B0B8" w14:textId="06B38E0A" w:rsidR="00A5590B" w:rsidRDefault="005F33E0" w:rsidP="00A5590B">
      <w:pPr>
        <w:pStyle w:val="3"/>
        <w:rPr>
          <w:lang w:eastAsia="zh-CN"/>
        </w:rPr>
      </w:pPr>
      <w:r>
        <w:rPr>
          <w:lang w:eastAsia="zh-CN"/>
        </w:rPr>
        <w:t>LOS probability</w:t>
      </w:r>
    </w:p>
    <w:p w14:paraId="10AFA67D" w14:textId="5816C5C6" w:rsidR="007B7A1C" w:rsidRDefault="00467E09" w:rsidP="00310CBD">
      <w:pPr>
        <w:rPr>
          <w:lang w:eastAsia="zh-CN"/>
        </w:rPr>
      </w:pPr>
      <w:r>
        <w:rPr>
          <w:lang w:eastAsia="zh-CN"/>
        </w:rPr>
        <w:t>The cases of radio propagation in the target channel were</w:t>
      </w:r>
      <w:r w:rsidRPr="00467E09">
        <w:rPr>
          <w:lang w:eastAsia="zh-CN"/>
        </w:rPr>
        <w:t xml:space="preserve"> agreed in RAN1#116</w:t>
      </w:r>
      <w:r w:rsidR="00C45029">
        <w:rPr>
          <w:rFonts w:hint="eastAsia"/>
          <w:lang w:eastAsia="zh-CN"/>
        </w:rPr>
        <w:t>b</w:t>
      </w:r>
      <w:r>
        <w:rPr>
          <w:lang w:eastAsia="zh-CN"/>
        </w:rPr>
        <w:t xml:space="preserve"> as following:</w:t>
      </w:r>
    </w:p>
    <w:tbl>
      <w:tblPr>
        <w:tblStyle w:val="ad"/>
        <w:tblW w:w="0" w:type="auto"/>
        <w:tblLook w:val="04A0" w:firstRow="1" w:lastRow="0" w:firstColumn="1" w:lastColumn="0" w:noHBand="0" w:noVBand="1"/>
      </w:tblPr>
      <w:tblGrid>
        <w:gridCol w:w="9307"/>
      </w:tblGrid>
      <w:tr w:rsidR="00906866" w14:paraId="67BAD762" w14:textId="77777777" w:rsidTr="00906866">
        <w:tc>
          <w:tcPr>
            <w:tcW w:w="9307" w:type="dxa"/>
          </w:tcPr>
          <w:p w14:paraId="05E5C124" w14:textId="77777777" w:rsidR="00906866" w:rsidRPr="00EA04C2" w:rsidRDefault="00906866" w:rsidP="00906866">
            <w:r w:rsidRPr="00EA04C2">
              <w:rPr>
                <w:highlight w:val="green"/>
              </w:rPr>
              <w:t>Agreement</w:t>
            </w:r>
          </w:p>
          <w:p w14:paraId="5A2F4331" w14:textId="77777777" w:rsidR="00906866" w:rsidRPr="00EA04C2" w:rsidRDefault="00906866" w:rsidP="00906866">
            <w:pPr>
              <w:rPr>
                <w:rFonts w:eastAsia="等线"/>
                <w:lang w:eastAsia="zh-CN"/>
              </w:rPr>
            </w:pPr>
            <w:r w:rsidRPr="00EA04C2">
              <w:rPr>
                <w:lang w:eastAsia="zh-CN"/>
              </w:rPr>
              <w:t>The following cases of radio propagation in the target channel are considered for the study</w:t>
            </w:r>
          </w:p>
          <w:p w14:paraId="623182B8" w14:textId="77777777" w:rsidR="00906866" w:rsidRPr="00EA04C2" w:rsidRDefault="00906866" w:rsidP="00906866">
            <w:pPr>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906866" w:rsidRPr="00EA04C2" w14:paraId="739C626F" w14:textId="77777777" w:rsidTr="0003087E">
              <w:tc>
                <w:tcPr>
                  <w:tcW w:w="707" w:type="dxa"/>
                  <w:shd w:val="clear" w:color="auto" w:fill="auto"/>
                </w:tcPr>
                <w:p w14:paraId="2070B778"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Case</w:t>
                  </w:r>
                </w:p>
              </w:tc>
              <w:tc>
                <w:tcPr>
                  <w:tcW w:w="2123" w:type="dxa"/>
                  <w:shd w:val="clear" w:color="auto" w:fill="auto"/>
                </w:tcPr>
                <w:p w14:paraId="1F3B3C48"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 xml:space="preserve">Tx-target </w:t>
                  </w:r>
                </w:p>
              </w:tc>
              <w:tc>
                <w:tcPr>
                  <w:tcW w:w="2264" w:type="dxa"/>
                  <w:shd w:val="clear" w:color="auto" w:fill="auto"/>
                </w:tcPr>
                <w:p w14:paraId="3E8446C9"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 xml:space="preserve">Target-Rx </w:t>
                  </w:r>
                </w:p>
              </w:tc>
            </w:tr>
            <w:tr w:rsidR="00906866" w:rsidRPr="00EA04C2" w14:paraId="411B936D" w14:textId="77777777" w:rsidTr="0003087E">
              <w:tc>
                <w:tcPr>
                  <w:tcW w:w="707" w:type="dxa"/>
                  <w:shd w:val="clear" w:color="auto" w:fill="auto"/>
                </w:tcPr>
                <w:p w14:paraId="51793F39"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1</w:t>
                  </w:r>
                </w:p>
              </w:tc>
              <w:tc>
                <w:tcPr>
                  <w:tcW w:w="2123" w:type="dxa"/>
                  <w:shd w:val="clear" w:color="auto" w:fill="auto"/>
                </w:tcPr>
                <w:p w14:paraId="337B5423"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LOS condition</w:t>
                  </w:r>
                </w:p>
              </w:tc>
              <w:tc>
                <w:tcPr>
                  <w:tcW w:w="2264" w:type="dxa"/>
                  <w:shd w:val="clear" w:color="auto" w:fill="auto"/>
                </w:tcPr>
                <w:p w14:paraId="1D5781CF"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LOS condition</w:t>
                  </w:r>
                </w:p>
              </w:tc>
            </w:tr>
            <w:tr w:rsidR="00906866" w:rsidRPr="00EA04C2" w14:paraId="5E58DF04" w14:textId="77777777" w:rsidTr="0003087E">
              <w:tc>
                <w:tcPr>
                  <w:tcW w:w="707" w:type="dxa"/>
                  <w:shd w:val="clear" w:color="auto" w:fill="auto"/>
                </w:tcPr>
                <w:p w14:paraId="59F3A366"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2</w:t>
                  </w:r>
                </w:p>
              </w:tc>
              <w:tc>
                <w:tcPr>
                  <w:tcW w:w="2123" w:type="dxa"/>
                  <w:shd w:val="clear" w:color="auto" w:fill="auto"/>
                </w:tcPr>
                <w:p w14:paraId="72D061FC"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LOS condition</w:t>
                  </w:r>
                </w:p>
              </w:tc>
              <w:tc>
                <w:tcPr>
                  <w:tcW w:w="2264" w:type="dxa"/>
                  <w:shd w:val="clear" w:color="auto" w:fill="auto"/>
                </w:tcPr>
                <w:p w14:paraId="3F4BE9E5"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NLOS condition</w:t>
                  </w:r>
                </w:p>
              </w:tc>
            </w:tr>
            <w:tr w:rsidR="00906866" w:rsidRPr="00EA04C2" w14:paraId="55319F07" w14:textId="77777777" w:rsidTr="0003087E">
              <w:tc>
                <w:tcPr>
                  <w:tcW w:w="707" w:type="dxa"/>
                  <w:shd w:val="clear" w:color="auto" w:fill="auto"/>
                </w:tcPr>
                <w:p w14:paraId="12707AB7"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3</w:t>
                  </w:r>
                </w:p>
              </w:tc>
              <w:tc>
                <w:tcPr>
                  <w:tcW w:w="2123" w:type="dxa"/>
                  <w:shd w:val="clear" w:color="auto" w:fill="auto"/>
                </w:tcPr>
                <w:p w14:paraId="0020854B"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NLOS condition</w:t>
                  </w:r>
                </w:p>
              </w:tc>
              <w:tc>
                <w:tcPr>
                  <w:tcW w:w="2264" w:type="dxa"/>
                  <w:shd w:val="clear" w:color="auto" w:fill="auto"/>
                </w:tcPr>
                <w:p w14:paraId="7AA6344E"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LOS condition</w:t>
                  </w:r>
                </w:p>
              </w:tc>
            </w:tr>
            <w:tr w:rsidR="00906866" w:rsidRPr="00EA04C2" w14:paraId="035617E7" w14:textId="77777777" w:rsidTr="0003087E">
              <w:tc>
                <w:tcPr>
                  <w:tcW w:w="707" w:type="dxa"/>
                  <w:shd w:val="clear" w:color="auto" w:fill="auto"/>
                </w:tcPr>
                <w:p w14:paraId="6BAEC028"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4</w:t>
                  </w:r>
                </w:p>
              </w:tc>
              <w:tc>
                <w:tcPr>
                  <w:tcW w:w="2123" w:type="dxa"/>
                  <w:shd w:val="clear" w:color="auto" w:fill="auto"/>
                </w:tcPr>
                <w:p w14:paraId="2A0EBEF6"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NLOS condition</w:t>
                  </w:r>
                </w:p>
              </w:tc>
              <w:tc>
                <w:tcPr>
                  <w:tcW w:w="2264" w:type="dxa"/>
                  <w:shd w:val="clear" w:color="auto" w:fill="auto"/>
                </w:tcPr>
                <w:p w14:paraId="12C0A3BC" w14:textId="77777777" w:rsidR="00906866" w:rsidRPr="00EA04C2" w:rsidRDefault="00906866" w:rsidP="00906866">
                  <w:pPr>
                    <w:tabs>
                      <w:tab w:val="left" w:pos="0"/>
                    </w:tabs>
                    <w:rPr>
                      <w:rFonts w:ascii="Arial" w:eastAsia="等线" w:hAnsi="Arial" w:cs="Arial"/>
                      <w:sz w:val="16"/>
                      <w:szCs w:val="16"/>
                      <w:lang w:eastAsia="zh-CN"/>
                    </w:rPr>
                  </w:pPr>
                  <w:r w:rsidRPr="00EA04C2">
                    <w:rPr>
                      <w:rFonts w:ascii="Arial" w:eastAsia="等线" w:hAnsi="Arial" w:cs="Arial"/>
                      <w:sz w:val="16"/>
                      <w:szCs w:val="16"/>
                      <w:lang w:eastAsia="zh-CN"/>
                    </w:rPr>
                    <w:t>NLOS condition</w:t>
                  </w:r>
                </w:p>
              </w:tc>
            </w:tr>
          </w:tbl>
          <w:p w14:paraId="18DF99AA" w14:textId="77777777" w:rsidR="00906866" w:rsidRPr="00EA04C2" w:rsidRDefault="00906866" w:rsidP="00906866">
            <w:pPr>
              <w:tabs>
                <w:tab w:val="left" w:pos="0"/>
              </w:tabs>
              <w:rPr>
                <w:rFonts w:eastAsia="等线"/>
                <w:lang w:eastAsia="zh-CN"/>
              </w:rPr>
            </w:pPr>
          </w:p>
          <w:p w14:paraId="5516D0B2" w14:textId="77777777" w:rsidR="00906866" w:rsidRPr="00EA04C2" w:rsidRDefault="00906866" w:rsidP="00906866">
            <w:pPr>
              <w:numPr>
                <w:ilvl w:val="1"/>
                <w:numId w:val="39"/>
              </w:numPr>
              <w:tabs>
                <w:tab w:val="left" w:pos="0"/>
              </w:tabs>
              <w:suppressAutoHyphens/>
              <w:autoSpaceDE/>
              <w:autoSpaceDN/>
              <w:adjustRightInd/>
              <w:snapToGrid/>
              <w:spacing w:before="0" w:after="0"/>
              <w:jc w:val="left"/>
              <w:rPr>
                <w:rFonts w:eastAsia="等线"/>
                <w:lang w:eastAsia="zh-CN"/>
              </w:rPr>
            </w:pPr>
            <w:r w:rsidRPr="00EA04C2">
              <w:rPr>
                <w:rFonts w:eastAsia="等线" w:hint="eastAsia"/>
                <w:lang w:eastAsia="zh-CN"/>
              </w:rPr>
              <w:t>C</w:t>
            </w:r>
            <w:r w:rsidRPr="00EA04C2">
              <w:rPr>
                <w:rFonts w:eastAsia="等线"/>
                <w:lang w:eastAsia="zh-CN"/>
              </w:rPr>
              <w:t>ase 1/2/3/4 can be considered for bistatic sensing mode</w:t>
            </w:r>
          </w:p>
          <w:p w14:paraId="67511082" w14:textId="77777777" w:rsidR="00906866" w:rsidRPr="00EA04C2" w:rsidRDefault="00906866" w:rsidP="00906866">
            <w:pPr>
              <w:numPr>
                <w:ilvl w:val="1"/>
                <w:numId w:val="39"/>
              </w:numPr>
              <w:tabs>
                <w:tab w:val="left" w:pos="0"/>
              </w:tabs>
              <w:suppressAutoHyphens/>
              <w:autoSpaceDE/>
              <w:autoSpaceDN/>
              <w:adjustRightInd/>
              <w:snapToGrid/>
              <w:spacing w:before="0" w:after="0"/>
              <w:jc w:val="left"/>
              <w:rPr>
                <w:rFonts w:eastAsia="等线"/>
                <w:lang w:eastAsia="zh-CN"/>
              </w:rPr>
            </w:pPr>
            <w:r w:rsidRPr="00EA04C2">
              <w:rPr>
                <w:rFonts w:eastAsia="等线"/>
                <w:lang w:eastAsia="zh-CN"/>
              </w:rPr>
              <w:t xml:space="preserve">At least </w:t>
            </w:r>
            <w:r w:rsidRPr="00EA04C2">
              <w:rPr>
                <w:rFonts w:eastAsia="等线" w:hint="eastAsia"/>
                <w:lang w:eastAsia="zh-CN"/>
              </w:rPr>
              <w:t>C</w:t>
            </w:r>
            <w:r w:rsidRPr="00EA04C2">
              <w:rPr>
                <w:rFonts w:eastAsia="等线"/>
                <w:lang w:eastAsia="zh-CN"/>
              </w:rPr>
              <w:t>ase 1/4 can be considered for monostatic sensing mode</w:t>
            </w:r>
          </w:p>
          <w:p w14:paraId="2BF32EE2" w14:textId="77777777" w:rsidR="00906866" w:rsidRPr="00EA04C2" w:rsidRDefault="00906866" w:rsidP="00906866">
            <w:pPr>
              <w:numPr>
                <w:ilvl w:val="1"/>
                <w:numId w:val="39"/>
              </w:numPr>
              <w:tabs>
                <w:tab w:val="left" w:pos="0"/>
              </w:tabs>
              <w:suppressAutoHyphens/>
              <w:autoSpaceDE/>
              <w:autoSpaceDN/>
              <w:adjustRightInd/>
              <w:snapToGrid/>
              <w:spacing w:before="0" w:after="0"/>
              <w:jc w:val="left"/>
              <w:rPr>
                <w:rFonts w:eastAsia="等线"/>
                <w:lang w:eastAsia="zh-CN"/>
              </w:rPr>
            </w:pPr>
            <w:r w:rsidRPr="00EA04C2">
              <w:rPr>
                <w:rFonts w:eastAsia="等线"/>
                <w:lang w:eastAsia="zh-CN"/>
              </w:rPr>
              <w:t>Note: It doesn’t imply the channel response for each link is separately generated then concatenated</w:t>
            </w:r>
          </w:p>
          <w:p w14:paraId="2B5A5DE8" w14:textId="77777777" w:rsidR="00906866" w:rsidRPr="00EA04C2" w:rsidRDefault="00906866" w:rsidP="00906866">
            <w:pPr>
              <w:numPr>
                <w:ilvl w:val="1"/>
                <w:numId w:val="39"/>
              </w:numPr>
              <w:tabs>
                <w:tab w:val="left" w:pos="0"/>
              </w:tabs>
              <w:suppressAutoHyphens/>
              <w:autoSpaceDE/>
              <w:autoSpaceDN/>
              <w:adjustRightInd/>
              <w:snapToGrid/>
              <w:spacing w:before="0" w:after="0"/>
              <w:jc w:val="left"/>
              <w:rPr>
                <w:rFonts w:eastAsia="等线"/>
                <w:lang w:eastAsia="zh-CN"/>
              </w:rPr>
            </w:pPr>
            <w:r w:rsidRPr="00EA04C2">
              <w:rPr>
                <w:rFonts w:eastAsia="等线" w:hint="eastAsia"/>
                <w:lang w:eastAsia="zh-CN"/>
              </w:rPr>
              <w:t>F</w:t>
            </w:r>
            <w:r w:rsidRPr="00EA04C2">
              <w:rPr>
                <w:rFonts w:eastAsia="等线"/>
                <w:lang w:eastAsia="zh-CN"/>
              </w:rPr>
              <w:t>FS how to determine LOS condition and NLOS condition, e.g., based on LOS probability, or determined based on geometrical locations of environment object (</w:t>
            </w:r>
            <w:r w:rsidRPr="00EA04C2">
              <w:rPr>
                <w:rFonts w:eastAsia="等线" w:hint="eastAsia"/>
                <w:lang w:eastAsia="zh-CN"/>
              </w:rPr>
              <w:t>EO</w:t>
            </w:r>
            <w:r w:rsidRPr="00EA04C2">
              <w:rPr>
                <w:rFonts w:eastAsia="等线"/>
                <w:lang w:eastAsia="zh-CN"/>
              </w:rPr>
              <w:t>).</w:t>
            </w:r>
          </w:p>
          <w:p w14:paraId="44D163E6" w14:textId="77777777" w:rsidR="00906866" w:rsidRPr="00EA04C2" w:rsidRDefault="00906866" w:rsidP="00906866">
            <w:pPr>
              <w:numPr>
                <w:ilvl w:val="1"/>
                <w:numId w:val="39"/>
              </w:numPr>
              <w:tabs>
                <w:tab w:val="left" w:pos="0"/>
              </w:tabs>
              <w:suppressAutoHyphens/>
              <w:autoSpaceDE/>
              <w:autoSpaceDN/>
              <w:adjustRightInd/>
              <w:snapToGrid/>
              <w:spacing w:before="0" w:after="0"/>
              <w:jc w:val="left"/>
              <w:rPr>
                <w:lang w:eastAsia="zh-CN"/>
              </w:rPr>
            </w:pPr>
            <w:r w:rsidRPr="00EA04C2">
              <w:rPr>
                <w:rFonts w:eastAsia="等线" w:hint="eastAsia"/>
                <w:lang w:eastAsia="zh-CN"/>
              </w:rPr>
              <w:t>I</w:t>
            </w:r>
            <w:r w:rsidRPr="00EA04C2">
              <w:rPr>
                <w:rFonts w:eastAsia="等线"/>
                <w:lang w:eastAsia="zh-CN"/>
              </w:rPr>
              <w:t>n LOS condition, line of sight ray(s) are present between Tx/Rx and target, and there may or may not exist non-line of sight ray(s)</w:t>
            </w:r>
            <w:r w:rsidRPr="00EA04C2">
              <w:rPr>
                <w:lang w:eastAsia="zh-CN"/>
              </w:rPr>
              <w:t xml:space="preserve"> </w:t>
            </w:r>
            <w:r w:rsidRPr="00EA04C2">
              <w:rPr>
                <w:rFonts w:eastAsia="等线"/>
                <w:lang w:eastAsia="zh-CN"/>
              </w:rPr>
              <w:t>between Tx/Rx and target</w:t>
            </w:r>
            <w:r w:rsidRPr="00EA04C2">
              <w:rPr>
                <w:lang w:eastAsia="zh-CN"/>
              </w:rPr>
              <w:t xml:space="preserve"> too</w:t>
            </w:r>
          </w:p>
          <w:p w14:paraId="132AB051" w14:textId="7CAD9DE9" w:rsidR="00906866" w:rsidRPr="00906866" w:rsidRDefault="00906866" w:rsidP="00906866">
            <w:pPr>
              <w:numPr>
                <w:ilvl w:val="1"/>
                <w:numId w:val="39"/>
              </w:numPr>
              <w:tabs>
                <w:tab w:val="left" w:pos="0"/>
              </w:tabs>
              <w:suppressAutoHyphens/>
              <w:autoSpaceDE/>
              <w:autoSpaceDN/>
              <w:adjustRightInd/>
              <w:snapToGrid/>
              <w:spacing w:before="0" w:after="0"/>
              <w:jc w:val="left"/>
              <w:rPr>
                <w:lang w:eastAsia="zh-CN"/>
              </w:rPr>
            </w:pPr>
            <w:r w:rsidRPr="00EA04C2">
              <w:rPr>
                <w:rFonts w:eastAsia="等线"/>
                <w:lang w:eastAsia="zh-CN"/>
              </w:rPr>
              <w:t xml:space="preserve">In </w:t>
            </w:r>
            <w:r w:rsidRPr="00EA04C2">
              <w:rPr>
                <w:rFonts w:eastAsia="等线" w:hint="eastAsia"/>
                <w:lang w:eastAsia="zh-CN"/>
              </w:rPr>
              <w:t>NLOS</w:t>
            </w:r>
            <w:r w:rsidRPr="00EA04C2">
              <w:rPr>
                <w:rFonts w:eastAsia="等线"/>
                <w:lang w:eastAsia="zh-CN"/>
              </w:rPr>
              <w:t xml:space="preserve"> condition, there only exist non-line of sight ray(s)</w:t>
            </w:r>
            <w:r w:rsidRPr="00EA04C2">
              <w:rPr>
                <w:lang w:eastAsia="zh-CN"/>
              </w:rPr>
              <w:t xml:space="preserve"> </w:t>
            </w:r>
            <w:r w:rsidRPr="00EA04C2">
              <w:rPr>
                <w:rFonts w:eastAsia="等线"/>
                <w:lang w:eastAsia="zh-CN"/>
              </w:rPr>
              <w:t>between Tx/Rx and target</w:t>
            </w:r>
            <w:r>
              <w:rPr>
                <w:rFonts w:eastAsia="等线"/>
                <w:lang w:eastAsia="zh-CN"/>
              </w:rPr>
              <w:t>.</w:t>
            </w:r>
          </w:p>
        </w:tc>
      </w:tr>
    </w:tbl>
    <w:p w14:paraId="6F20D9B1" w14:textId="7752BD34" w:rsidR="00015767" w:rsidRDefault="00B22093" w:rsidP="00310CBD">
      <w:pPr>
        <w:rPr>
          <w:lang w:eastAsia="zh-CN"/>
        </w:rPr>
      </w:pPr>
      <w:r>
        <w:rPr>
          <w:lang w:eastAsia="zh-CN"/>
        </w:rPr>
        <w:lastRenderedPageBreak/>
        <w:t>Similarly to the pathloss model, the</w:t>
      </w:r>
      <w:r>
        <w:rPr>
          <w:rFonts w:hint="eastAsia"/>
          <w:lang w:eastAsia="zh-CN"/>
        </w:rPr>
        <w:t xml:space="preserve"> </w:t>
      </w:r>
      <w:r>
        <w:rPr>
          <w:lang w:eastAsia="zh-CN"/>
        </w:rPr>
        <w:t>LOS</w:t>
      </w:r>
      <w:r w:rsidR="00BD61D7">
        <w:rPr>
          <w:lang w:eastAsia="zh-CN"/>
        </w:rPr>
        <w:t>/NLOS</w:t>
      </w:r>
      <w:r>
        <w:rPr>
          <w:rFonts w:hint="eastAsia"/>
          <w:lang w:eastAsia="zh-CN"/>
        </w:rPr>
        <w:t xml:space="preserve"> </w:t>
      </w:r>
      <w:r w:rsidR="00BD61D7">
        <w:rPr>
          <w:rFonts w:hint="eastAsia"/>
          <w:lang w:eastAsia="zh-CN"/>
        </w:rPr>
        <w:t>condition</w:t>
      </w:r>
      <w:r>
        <w:rPr>
          <w:lang w:eastAsia="zh-CN"/>
        </w:rPr>
        <w:t xml:space="preserve"> also should be considered as two links to </w:t>
      </w:r>
      <w:r w:rsidR="00593884">
        <w:rPr>
          <w:lang w:eastAsia="zh-CN"/>
        </w:rPr>
        <w:t xml:space="preserve">determine </w:t>
      </w:r>
      <w:r>
        <w:rPr>
          <w:lang w:eastAsia="zh-CN"/>
        </w:rPr>
        <w:t xml:space="preserve">independently in </w:t>
      </w:r>
      <w:r w:rsidR="00FE5062">
        <w:rPr>
          <w:lang w:eastAsia="zh-CN"/>
        </w:rPr>
        <w:t xml:space="preserve">target </w:t>
      </w:r>
      <w:r w:rsidR="005F33E0">
        <w:rPr>
          <w:lang w:eastAsia="zh-CN"/>
        </w:rPr>
        <w:t>channel. In other words, Tx-</w:t>
      </w:r>
      <w:r w:rsidR="00FD1877">
        <w:rPr>
          <w:lang w:eastAsia="zh-CN"/>
        </w:rPr>
        <w:t xml:space="preserve">Target </w:t>
      </w:r>
      <w:r>
        <w:rPr>
          <w:lang w:eastAsia="zh-CN"/>
        </w:rPr>
        <w:t xml:space="preserve">link and </w:t>
      </w:r>
      <w:r w:rsidR="00FD1877">
        <w:rPr>
          <w:lang w:eastAsia="zh-CN"/>
        </w:rPr>
        <w:t>Target</w:t>
      </w:r>
      <w:r>
        <w:rPr>
          <w:lang w:eastAsia="zh-CN"/>
        </w:rPr>
        <w:t>-Rx link both have LOS probability, respectively.</w:t>
      </w:r>
      <w:r w:rsidR="00EC45D0">
        <w:rPr>
          <w:lang w:eastAsia="zh-CN"/>
        </w:rPr>
        <w:t xml:space="preserve"> </w:t>
      </w:r>
      <w:r w:rsidR="00BD61D7">
        <w:rPr>
          <w:lang w:eastAsia="zh-CN"/>
        </w:rPr>
        <w:t>F</w:t>
      </w:r>
      <w:r w:rsidR="00015767">
        <w:rPr>
          <w:lang w:eastAsia="zh-CN"/>
        </w:rPr>
        <w:t>or monostatic sensing</w:t>
      </w:r>
      <w:r w:rsidR="00DE6C1E">
        <w:rPr>
          <w:lang w:eastAsia="zh-CN"/>
        </w:rPr>
        <w:t xml:space="preserve"> mode</w:t>
      </w:r>
      <w:r w:rsidR="005D74E0">
        <w:rPr>
          <w:lang w:eastAsia="zh-CN"/>
        </w:rPr>
        <w:t xml:space="preserve">, </w:t>
      </w:r>
      <w:r w:rsidR="00FB54E1">
        <w:rPr>
          <w:lang w:eastAsia="zh-CN"/>
        </w:rPr>
        <w:t>the same</w:t>
      </w:r>
      <w:r w:rsidR="00546F33">
        <w:rPr>
          <w:lang w:eastAsia="zh-CN"/>
        </w:rPr>
        <w:t xml:space="preserve"> geometry distance </w:t>
      </w:r>
      <w:r w:rsidR="00FB54E1">
        <w:rPr>
          <w:lang w:eastAsia="zh-CN"/>
        </w:rPr>
        <w:t xml:space="preserve">and relative location </w:t>
      </w:r>
      <w:r w:rsidR="00D2451A">
        <w:rPr>
          <w:rFonts w:hint="eastAsia"/>
          <w:lang w:eastAsia="zh-CN"/>
        </w:rPr>
        <w:t>of</w:t>
      </w:r>
      <w:r w:rsidR="00546F33">
        <w:rPr>
          <w:lang w:eastAsia="zh-CN"/>
        </w:rPr>
        <w:t xml:space="preserve"> </w:t>
      </w:r>
      <w:r w:rsidR="004276D9" w:rsidRPr="00546F33">
        <w:rPr>
          <w:lang w:eastAsia="zh-CN"/>
        </w:rPr>
        <w:t>Tx-</w:t>
      </w:r>
      <w:r w:rsidR="00546085">
        <w:rPr>
          <w:lang w:eastAsia="zh-CN"/>
        </w:rPr>
        <w:t>T</w:t>
      </w:r>
      <w:r w:rsidR="00546085" w:rsidRPr="00546F33">
        <w:rPr>
          <w:lang w:eastAsia="zh-CN"/>
        </w:rPr>
        <w:t>arget</w:t>
      </w:r>
      <w:r w:rsidR="00546085">
        <w:rPr>
          <w:lang w:eastAsia="zh-CN"/>
        </w:rPr>
        <w:t xml:space="preserve"> </w:t>
      </w:r>
      <w:r w:rsidR="00D2451A">
        <w:rPr>
          <w:rFonts w:hint="eastAsia"/>
          <w:lang w:eastAsia="zh-CN"/>
        </w:rPr>
        <w:t>path</w:t>
      </w:r>
      <w:r w:rsidR="004276D9" w:rsidRPr="00546F33">
        <w:rPr>
          <w:lang w:eastAsia="zh-CN"/>
        </w:rPr>
        <w:t xml:space="preserve"> and </w:t>
      </w:r>
      <w:r w:rsidR="00546085">
        <w:rPr>
          <w:lang w:eastAsia="zh-CN"/>
        </w:rPr>
        <w:t>T</w:t>
      </w:r>
      <w:r w:rsidR="00546085" w:rsidRPr="00546F33">
        <w:rPr>
          <w:lang w:eastAsia="zh-CN"/>
        </w:rPr>
        <w:t>arget</w:t>
      </w:r>
      <w:r w:rsidR="00546085">
        <w:rPr>
          <w:lang w:eastAsia="zh-CN"/>
        </w:rPr>
        <w:t>-</w:t>
      </w:r>
      <w:r w:rsidR="004276D9" w:rsidRPr="00546F33">
        <w:rPr>
          <w:lang w:eastAsia="zh-CN"/>
        </w:rPr>
        <w:t>Rx</w:t>
      </w:r>
      <w:r w:rsidR="004276D9">
        <w:rPr>
          <w:lang w:eastAsia="zh-CN"/>
        </w:rPr>
        <w:t xml:space="preserve"> path</w:t>
      </w:r>
      <w:r w:rsidR="00546F33">
        <w:rPr>
          <w:lang w:eastAsia="zh-CN"/>
        </w:rPr>
        <w:t xml:space="preserve"> </w:t>
      </w:r>
      <w:r w:rsidR="006F7FA0">
        <w:rPr>
          <w:lang w:eastAsia="zh-CN"/>
        </w:rPr>
        <w:t>lead to</w:t>
      </w:r>
      <w:r w:rsidR="00546F33">
        <w:rPr>
          <w:lang w:eastAsia="zh-CN"/>
        </w:rPr>
        <w:t xml:space="preserve"> the</w:t>
      </w:r>
      <w:r w:rsidR="006F7FA0">
        <w:rPr>
          <w:lang w:eastAsia="zh-CN"/>
        </w:rPr>
        <w:t xml:space="preserve"> same</w:t>
      </w:r>
      <w:r w:rsidR="00546F33">
        <w:rPr>
          <w:lang w:eastAsia="zh-CN"/>
        </w:rPr>
        <w:t xml:space="preserve"> </w:t>
      </w:r>
      <w:r w:rsidR="00FB54E1">
        <w:rPr>
          <w:rFonts w:hint="eastAsia"/>
          <w:lang w:eastAsia="zh-CN"/>
        </w:rPr>
        <w:t>va</w:t>
      </w:r>
      <w:r w:rsidR="00FB54E1">
        <w:rPr>
          <w:lang w:eastAsia="zh-CN"/>
        </w:rPr>
        <w:t xml:space="preserve">lues of </w:t>
      </w:r>
      <w:r w:rsidR="00546F33">
        <w:rPr>
          <w:lang w:eastAsia="zh-CN"/>
        </w:rPr>
        <w:t xml:space="preserve">LOS </w:t>
      </w:r>
      <w:r w:rsidR="00546F33" w:rsidRPr="00C86BB2">
        <w:rPr>
          <w:lang w:eastAsia="zh-CN"/>
        </w:rPr>
        <w:t>probability</w:t>
      </w:r>
      <w:r w:rsidR="00546F33">
        <w:rPr>
          <w:lang w:eastAsia="zh-CN"/>
        </w:rPr>
        <w:t>.</w:t>
      </w:r>
      <w:r w:rsidR="00BD61D7">
        <w:rPr>
          <w:lang w:eastAsia="zh-CN"/>
        </w:rPr>
        <w:t xml:space="preserve"> However, the LOS/NLOS</w:t>
      </w:r>
      <w:r w:rsidR="00BD61D7">
        <w:rPr>
          <w:rFonts w:hint="eastAsia"/>
          <w:lang w:eastAsia="zh-CN"/>
        </w:rPr>
        <w:t xml:space="preserve"> condition</w:t>
      </w:r>
      <w:r w:rsidR="00BD61D7">
        <w:rPr>
          <w:lang w:eastAsia="zh-CN"/>
        </w:rPr>
        <w:t xml:space="preserve"> based on the LOS probability</w:t>
      </w:r>
      <w:r w:rsidR="00A703A1">
        <w:rPr>
          <w:lang w:eastAsia="zh-CN"/>
        </w:rPr>
        <w:t xml:space="preserve"> may be different</w:t>
      </w:r>
      <w:r w:rsidR="005C59EF">
        <w:rPr>
          <w:lang w:eastAsia="zh-CN"/>
        </w:rPr>
        <w:t>, which can be divided to two cases. On the one hand,</w:t>
      </w:r>
      <w:r w:rsidR="00882718">
        <w:rPr>
          <w:lang w:eastAsia="zh-CN"/>
        </w:rPr>
        <w:t xml:space="preserve"> if</w:t>
      </w:r>
      <w:r w:rsidR="005C59EF">
        <w:rPr>
          <w:lang w:eastAsia="zh-CN"/>
        </w:rPr>
        <w:t xml:space="preserve"> only LOS ray(s)</w:t>
      </w:r>
      <w:r w:rsidR="00315C3C">
        <w:rPr>
          <w:lang w:eastAsia="zh-CN"/>
        </w:rPr>
        <w:t xml:space="preserve"> in LOS condition are modeled</w:t>
      </w:r>
      <w:r w:rsidR="00882718">
        <w:rPr>
          <w:lang w:eastAsia="zh-CN"/>
        </w:rPr>
        <w:t>,</w:t>
      </w:r>
      <w:r w:rsidR="00DB6226">
        <w:rPr>
          <w:lang w:eastAsia="zh-CN"/>
        </w:rPr>
        <w:t xml:space="preserve"> the LOS/NLOS condition of</w:t>
      </w:r>
      <w:r w:rsidR="00882718">
        <w:rPr>
          <w:lang w:eastAsia="zh-CN"/>
        </w:rPr>
        <w:t xml:space="preserve"> two links </w:t>
      </w:r>
      <w:r w:rsidR="00DB6226">
        <w:rPr>
          <w:lang w:eastAsia="zh-CN"/>
        </w:rPr>
        <w:t>are the same</w:t>
      </w:r>
      <w:r w:rsidR="00280FFF">
        <w:rPr>
          <w:lang w:eastAsia="zh-CN"/>
        </w:rPr>
        <w:t xml:space="preserve">. On the other hand, </w:t>
      </w:r>
      <w:r w:rsidR="00882718">
        <w:rPr>
          <w:lang w:eastAsia="zh-CN"/>
        </w:rPr>
        <w:t xml:space="preserve">if </w:t>
      </w:r>
      <w:r w:rsidR="00280FFF">
        <w:rPr>
          <w:lang w:eastAsia="zh-CN"/>
        </w:rPr>
        <w:t xml:space="preserve">LOS ray(s) and NLOS </w:t>
      </w:r>
      <w:r w:rsidR="00882718">
        <w:rPr>
          <w:lang w:eastAsia="zh-CN"/>
        </w:rPr>
        <w:t>cluster</w:t>
      </w:r>
      <w:r w:rsidR="00280FFF">
        <w:rPr>
          <w:lang w:eastAsia="zh-CN"/>
        </w:rPr>
        <w:t>(s)</w:t>
      </w:r>
      <w:r w:rsidR="00315C3C">
        <w:rPr>
          <w:lang w:eastAsia="zh-CN"/>
        </w:rPr>
        <w:t xml:space="preserve"> are</w:t>
      </w:r>
      <w:r w:rsidR="00DB6226">
        <w:rPr>
          <w:lang w:eastAsia="zh-CN"/>
        </w:rPr>
        <w:t xml:space="preserve"> both</w:t>
      </w:r>
      <w:r w:rsidR="00315C3C">
        <w:rPr>
          <w:lang w:eastAsia="zh-CN"/>
        </w:rPr>
        <w:t xml:space="preserve"> mode</w:t>
      </w:r>
      <w:r w:rsidR="00280FFF">
        <w:rPr>
          <w:lang w:eastAsia="zh-CN"/>
        </w:rPr>
        <w:t xml:space="preserve">led, it may happens that transmitted waves experience LOS ray(s), but echo waves may experience NLOS cluster(s) </w:t>
      </w:r>
      <w:r w:rsidR="00280FFF">
        <w:rPr>
          <w:rFonts w:hint="eastAsia"/>
          <w:lang w:eastAsia="zh-CN"/>
        </w:rPr>
        <w:t>only</w:t>
      </w:r>
      <w:r w:rsidR="00280FFF">
        <w:rPr>
          <w:lang w:eastAsia="zh-CN"/>
        </w:rPr>
        <w:t xml:space="preserve"> because of the reflection on target</w:t>
      </w:r>
      <w:r w:rsidR="00882718">
        <w:rPr>
          <w:lang w:eastAsia="zh-CN"/>
        </w:rPr>
        <w:t xml:space="preserve">, so that </w:t>
      </w:r>
      <w:r w:rsidR="00DB6226">
        <w:rPr>
          <w:lang w:eastAsia="zh-CN"/>
        </w:rPr>
        <w:t>LOS/NLOS condition are different</w:t>
      </w:r>
      <w:r w:rsidR="00280FFF">
        <w:rPr>
          <w:lang w:eastAsia="zh-CN"/>
        </w:rPr>
        <w:t>.</w:t>
      </w:r>
    </w:p>
    <w:p w14:paraId="5F803D4B" w14:textId="69B1321B" w:rsidR="00FD1877" w:rsidRDefault="00F932D5" w:rsidP="00310CBD">
      <w:pPr>
        <w:rPr>
          <w:b/>
          <w:i/>
          <w:lang w:eastAsia="zh-CN"/>
        </w:rPr>
      </w:pPr>
      <w:r>
        <w:rPr>
          <w:b/>
          <w:i/>
          <w:lang w:eastAsia="zh-CN"/>
        </w:rPr>
        <w:t xml:space="preserve">Proposal </w:t>
      </w:r>
      <w:r w:rsidR="00906866">
        <w:rPr>
          <w:b/>
          <w:i/>
          <w:lang w:eastAsia="zh-CN"/>
        </w:rPr>
        <w:t>9</w:t>
      </w:r>
      <w:r w:rsidR="00892ED5" w:rsidRPr="00C51C21">
        <w:rPr>
          <w:b/>
          <w:i/>
          <w:lang w:eastAsia="zh-CN"/>
        </w:rPr>
        <w:t xml:space="preserve">: </w:t>
      </w:r>
      <w:r w:rsidR="00F33B2F" w:rsidRPr="00F33B2F">
        <w:rPr>
          <w:b/>
          <w:i/>
          <w:lang w:eastAsia="zh-CN"/>
        </w:rPr>
        <w:t>The LOS/NLOS</w:t>
      </w:r>
      <w:r w:rsidR="00F33B2F" w:rsidRPr="00F33B2F">
        <w:rPr>
          <w:rFonts w:hint="eastAsia"/>
          <w:b/>
          <w:i/>
          <w:lang w:eastAsia="zh-CN"/>
        </w:rPr>
        <w:t xml:space="preserve"> condition</w:t>
      </w:r>
      <w:r w:rsidR="00F33B2F" w:rsidRPr="00F33B2F">
        <w:rPr>
          <w:b/>
          <w:i/>
          <w:lang w:eastAsia="zh-CN"/>
        </w:rPr>
        <w:t xml:space="preserve"> of the two links </w:t>
      </w:r>
      <w:r w:rsidR="00DC13F2">
        <w:rPr>
          <w:rFonts w:hint="eastAsia"/>
          <w:b/>
          <w:i/>
          <w:lang w:eastAsia="zh-CN"/>
        </w:rPr>
        <w:t>are</w:t>
      </w:r>
      <w:r w:rsidR="00F33B2F" w:rsidRPr="00F33B2F">
        <w:rPr>
          <w:b/>
          <w:i/>
          <w:lang w:eastAsia="zh-CN"/>
        </w:rPr>
        <w:t xml:space="preserve"> determined independently based on the LOS probability of the two links</w:t>
      </w:r>
      <w:r w:rsidR="00E0535C">
        <w:rPr>
          <w:b/>
          <w:i/>
          <w:lang w:eastAsia="zh-CN"/>
        </w:rPr>
        <w:t xml:space="preserve"> </w:t>
      </w:r>
      <w:r w:rsidR="00E0535C">
        <w:rPr>
          <w:rFonts w:hint="eastAsia"/>
          <w:b/>
          <w:i/>
          <w:lang w:eastAsia="zh-CN"/>
        </w:rPr>
        <w:t>generated</w:t>
      </w:r>
      <w:r w:rsidR="00E0535C">
        <w:rPr>
          <w:b/>
          <w:i/>
          <w:lang w:eastAsia="zh-CN"/>
        </w:rPr>
        <w:t xml:space="preserve"> </w:t>
      </w:r>
      <w:r w:rsidR="00E0535C">
        <w:rPr>
          <w:rFonts w:hint="eastAsia"/>
          <w:b/>
          <w:i/>
          <w:lang w:eastAsia="zh-CN"/>
        </w:rPr>
        <w:t>separately</w:t>
      </w:r>
      <w:r w:rsidR="003C751D" w:rsidRPr="00092C2D">
        <w:rPr>
          <w:b/>
          <w:i/>
          <w:lang w:eastAsia="zh-CN"/>
        </w:rPr>
        <w:t xml:space="preserve"> in target channel.</w:t>
      </w:r>
    </w:p>
    <w:p w14:paraId="6A9EE625" w14:textId="0CA80148" w:rsidR="00892ED5" w:rsidRDefault="00906866" w:rsidP="00310CBD">
      <w:pPr>
        <w:rPr>
          <w:b/>
          <w:i/>
          <w:lang w:eastAsia="zh-CN"/>
        </w:rPr>
      </w:pPr>
      <w:r>
        <w:rPr>
          <w:b/>
          <w:i/>
          <w:lang w:eastAsia="zh-CN"/>
        </w:rPr>
        <w:t>Proposal 10</w:t>
      </w:r>
      <w:r w:rsidR="003C751D" w:rsidRPr="00C51C21">
        <w:rPr>
          <w:b/>
          <w:i/>
          <w:lang w:eastAsia="zh-CN"/>
        </w:rPr>
        <w:t>:</w:t>
      </w:r>
      <w:r w:rsidR="001D4E33">
        <w:rPr>
          <w:b/>
          <w:i/>
          <w:lang w:eastAsia="zh-CN"/>
        </w:rPr>
        <w:t xml:space="preserve"> </w:t>
      </w:r>
      <w:r w:rsidR="006F7FA0">
        <w:rPr>
          <w:b/>
          <w:i/>
          <w:lang w:eastAsia="zh-CN"/>
        </w:rPr>
        <w:t>The</w:t>
      </w:r>
      <w:r w:rsidR="00D62E69">
        <w:rPr>
          <w:b/>
          <w:i/>
          <w:lang w:eastAsia="zh-CN"/>
        </w:rPr>
        <w:t xml:space="preserve"> same</w:t>
      </w:r>
      <w:r w:rsidR="00FB54E1">
        <w:rPr>
          <w:b/>
          <w:i/>
          <w:lang w:eastAsia="zh-CN"/>
        </w:rPr>
        <w:t xml:space="preserve"> values of </w:t>
      </w:r>
      <w:r w:rsidR="006F7FA0">
        <w:rPr>
          <w:b/>
          <w:i/>
          <w:lang w:eastAsia="zh-CN"/>
        </w:rPr>
        <w:t>LOS</w:t>
      </w:r>
      <w:r w:rsidR="006F7FA0" w:rsidRPr="00546F33">
        <w:rPr>
          <w:b/>
          <w:i/>
          <w:lang w:eastAsia="zh-CN"/>
        </w:rPr>
        <w:t xml:space="preserve"> probability</w:t>
      </w:r>
      <w:r w:rsidR="006F7FA0">
        <w:rPr>
          <w:b/>
          <w:i/>
          <w:lang w:eastAsia="zh-CN"/>
        </w:rPr>
        <w:t xml:space="preserve"> of</w:t>
      </w:r>
      <w:r w:rsidR="006F7FA0" w:rsidRPr="00F932D5">
        <w:rPr>
          <w:b/>
          <w:i/>
          <w:lang w:eastAsia="zh-CN"/>
        </w:rPr>
        <w:t xml:space="preserve"> </w:t>
      </w:r>
      <w:r w:rsidR="00F932D5" w:rsidRPr="00F932D5">
        <w:rPr>
          <w:b/>
          <w:i/>
          <w:lang w:eastAsia="zh-CN"/>
        </w:rPr>
        <w:t>Tx-target and Rx-target links can be considered in monostatic sensing mode</w:t>
      </w:r>
      <w:r w:rsidR="003C751D">
        <w:rPr>
          <w:b/>
          <w:i/>
          <w:lang w:eastAsia="zh-CN"/>
        </w:rPr>
        <w:t>, but th</w:t>
      </w:r>
      <w:r w:rsidR="001D4E33">
        <w:rPr>
          <w:b/>
          <w:i/>
          <w:lang w:eastAsia="zh-CN"/>
        </w:rPr>
        <w:t>e LOS/NLOS condition may be dif</w:t>
      </w:r>
      <w:r w:rsidR="003C751D">
        <w:rPr>
          <w:b/>
          <w:i/>
          <w:lang w:eastAsia="zh-CN"/>
        </w:rPr>
        <w:t>ferent</w:t>
      </w:r>
      <w:r w:rsidR="001363BE">
        <w:rPr>
          <w:b/>
          <w:i/>
          <w:lang w:eastAsia="zh-CN"/>
        </w:rPr>
        <w:t>.</w:t>
      </w:r>
    </w:p>
    <w:p w14:paraId="3D160F7C" w14:textId="712F6F5C" w:rsidR="00B22093" w:rsidRDefault="002B644E" w:rsidP="00B22093">
      <w:pPr>
        <w:rPr>
          <w:lang w:eastAsia="zh-CN"/>
        </w:rPr>
      </w:pPr>
      <w:r>
        <w:rPr>
          <w:lang w:eastAsia="zh-CN"/>
        </w:rPr>
        <w:t xml:space="preserve">Furthermore, </w:t>
      </w:r>
      <w:r w:rsidR="00B22093">
        <w:rPr>
          <w:lang w:eastAsia="zh-CN"/>
        </w:rPr>
        <w:t>the LOS probability</w:t>
      </w:r>
      <w:r w:rsidR="00A87844">
        <w:rPr>
          <w:lang w:eastAsia="zh-CN"/>
        </w:rPr>
        <w:t xml:space="preserve"> mainly</w:t>
      </w:r>
      <w:r w:rsidR="00B22093">
        <w:rPr>
          <w:lang w:eastAsia="zh-CN"/>
        </w:rPr>
        <w:t xml:space="preserve"> depends on the height of sensing target</w:t>
      </w:r>
      <w:r w:rsidR="005521B3">
        <w:rPr>
          <w:lang w:eastAsia="zh-CN"/>
        </w:rPr>
        <w:t xml:space="preserve"> </w:t>
      </w:r>
      <w:r w:rsidR="00A87844">
        <w:rPr>
          <w:lang w:eastAsia="zh-CN"/>
        </w:rPr>
        <w:t>based</w:t>
      </w:r>
      <w:r w:rsidR="00155A8F">
        <w:rPr>
          <w:lang w:eastAsia="zh-CN"/>
        </w:rPr>
        <w:t xml:space="preserve"> on</w:t>
      </w:r>
      <w:r w:rsidR="00DF610A">
        <w:rPr>
          <w:lang w:eastAsia="zh-CN"/>
        </w:rPr>
        <w:t xml:space="preserve"> different use case</w:t>
      </w:r>
      <w:r w:rsidR="00B22093">
        <w:rPr>
          <w:lang w:eastAsia="zh-CN"/>
        </w:rPr>
        <w:t>. In ISAC, there are 5 use cases with one type of sensing target in each use case</w:t>
      </w:r>
      <w:r w:rsidR="00B97370">
        <w:rPr>
          <w:lang w:eastAsia="zh-CN"/>
        </w:rPr>
        <w:t xml:space="preserve">, and they are related to </w:t>
      </w:r>
      <w:r w:rsidR="00B97370" w:rsidRPr="00B97370">
        <w:rPr>
          <w:iCs/>
        </w:rPr>
        <w:t xml:space="preserve">existing scenarios defined in </w:t>
      </w:r>
      <w:r w:rsidR="00B97370">
        <w:rPr>
          <w:iCs/>
        </w:rPr>
        <w:t xml:space="preserve">3GPP </w:t>
      </w:r>
      <w:r w:rsidR="00B97370" w:rsidRPr="00B97370">
        <w:rPr>
          <w:iCs/>
        </w:rPr>
        <w:t>TR</w:t>
      </w:r>
      <w:r w:rsidR="00900A54">
        <w:rPr>
          <w:rFonts w:hint="eastAsia"/>
          <w:iCs/>
          <w:lang w:eastAsia="zh-CN"/>
        </w:rPr>
        <w:t>s</w:t>
      </w:r>
      <w:r w:rsidR="00B22093">
        <w:rPr>
          <w:lang w:eastAsia="zh-CN"/>
        </w:rPr>
        <w:t>.</w:t>
      </w:r>
      <w:r w:rsidR="003C693A">
        <w:rPr>
          <w:lang w:eastAsia="zh-CN"/>
        </w:rPr>
        <w:t xml:space="preserve"> </w:t>
      </w:r>
      <w:r w:rsidR="00155A8F">
        <w:rPr>
          <w:lang w:eastAsia="zh-CN"/>
        </w:rPr>
        <w:t>A</w:t>
      </w:r>
      <w:r w:rsidR="00155A8F">
        <w:rPr>
          <w:rFonts w:hint="eastAsia"/>
          <w:lang w:eastAsia="zh-CN"/>
        </w:rPr>
        <w:t>ccording</w:t>
      </w:r>
      <w:r w:rsidR="00155A8F">
        <w:rPr>
          <w:lang w:eastAsia="zh-CN"/>
        </w:rPr>
        <w:t xml:space="preserve"> </w:t>
      </w:r>
      <w:r w:rsidR="00155A8F">
        <w:rPr>
          <w:rFonts w:hint="eastAsia"/>
          <w:lang w:eastAsia="zh-CN"/>
        </w:rPr>
        <w:t>to</w:t>
      </w:r>
      <w:r w:rsidR="00155A8F">
        <w:rPr>
          <w:lang w:eastAsia="zh-CN"/>
        </w:rPr>
        <w:t xml:space="preserve"> </w:t>
      </w:r>
      <w:r w:rsidR="00AE5817">
        <w:rPr>
          <w:lang w:eastAsia="zh-CN"/>
        </w:rPr>
        <w:t xml:space="preserve">the </w:t>
      </w:r>
      <w:r w:rsidR="00155A8F">
        <w:rPr>
          <w:lang w:eastAsia="zh-CN"/>
        </w:rPr>
        <w:t xml:space="preserve">different </w:t>
      </w:r>
      <w:r w:rsidR="00AE5817">
        <w:rPr>
          <w:lang w:eastAsia="zh-CN"/>
        </w:rPr>
        <w:t xml:space="preserve">height of sensing target and </w:t>
      </w:r>
      <w:r w:rsidR="00155A8F">
        <w:rPr>
          <w:lang w:eastAsia="zh-CN"/>
        </w:rPr>
        <w:t>use case, t</w:t>
      </w:r>
      <w:r w:rsidR="00CA4109">
        <w:rPr>
          <w:lang w:eastAsia="zh-CN"/>
        </w:rPr>
        <w:t xml:space="preserve">he LOS probability model </w:t>
      </w:r>
      <w:r w:rsidR="00CC5974">
        <w:rPr>
          <w:lang w:eastAsia="zh-CN"/>
        </w:rPr>
        <w:t>of</w:t>
      </w:r>
      <w:r w:rsidR="00CA4109">
        <w:rPr>
          <w:lang w:eastAsia="zh-CN"/>
        </w:rPr>
        <w:t xml:space="preserve"> two links can reuse the formula in TR 38</w:t>
      </w:r>
      <w:r w:rsidR="00155A8F">
        <w:rPr>
          <w:lang w:eastAsia="zh-CN"/>
        </w:rPr>
        <w:t>.901. TR 36.777, TR 37.885, etc</w:t>
      </w:r>
      <w:r w:rsidR="00BC76CE">
        <w:rPr>
          <w:lang w:eastAsia="zh-CN"/>
        </w:rPr>
        <w:t>.</w:t>
      </w:r>
      <w:r w:rsidR="00155A8F">
        <w:rPr>
          <w:lang w:eastAsia="zh-CN"/>
        </w:rPr>
        <w:t xml:space="preserve"> as the starting point.</w:t>
      </w:r>
      <w:r w:rsidR="00882718">
        <w:rPr>
          <w:lang w:eastAsia="zh-CN"/>
        </w:rPr>
        <w:t xml:space="preserve"> </w:t>
      </w:r>
      <w:r w:rsidR="004B0AB2">
        <w:rPr>
          <w:lang w:eastAsia="zh-CN"/>
        </w:rPr>
        <w:t xml:space="preserve">Specifically, we give a table which </w:t>
      </w:r>
      <w:r w:rsidR="00AE5817">
        <w:rPr>
          <w:lang w:eastAsia="zh-CN"/>
        </w:rPr>
        <w:t xml:space="preserve">represents the </w:t>
      </w:r>
      <w:r w:rsidR="007B7A1C">
        <w:rPr>
          <w:lang w:eastAsia="zh-CN"/>
        </w:rPr>
        <w:t>impacts of target height on LOS probability</w:t>
      </w:r>
      <w:r w:rsidR="00AE5817">
        <w:rPr>
          <w:lang w:eastAsia="zh-CN"/>
        </w:rPr>
        <w:t xml:space="preserve"> as follows:</w:t>
      </w:r>
    </w:p>
    <w:p w14:paraId="101223C7" w14:textId="40A602FB" w:rsidR="00AE5817" w:rsidRDefault="00AE5817" w:rsidP="00AE5817">
      <w:pPr>
        <w:jc w:val="center"/>
        <w:rPr>
          <w:b/>
          <w:sz w:val="20"/>
          <w:lang w:eastAsia="zh-CN"/>
        </w:rPr>
      </w:pPr>
      <w:r w:rsidRPr="00BF7EDC">
        <w:rPr>
          <w:b/>
          <w:sz w:val="20"/>
          <w:lang w:eastAsia="zh-CN"/>
        </w:rPr>
        <w:t xml:space="preserve">Table 2.1 </w:t>
      </w:r>
      <w:r w:rsidR="007B7A1C">
        <w:rPr>
          <w:b/>
          <w:sz w:val="20"/>
          <w:lang w:eastAsia="zh-CN"/>
        </w:rPr>
        <w:t xml:space="preserve">The impacts of target height on LOS probability  </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2464"/>
        <w:gridCol w:w="2141"/>
        <w:gridCol w:w="1560"/>
      </w:tblGrid>
      <w:tr w:rsidR="00D60FC7" w:rsidRPr="00007668" w14:paraId="794779EF" w14:textId="77777777" w:rsidTr="00B50405">
        <w:trPr>
          <w:jc w:val="center"/>
        </w:trPr>
        <w:tc>
          <w:tcPr>
            <w:tcW w:w="1217" w:type="dxa"/>
            <w:shd w:val="clear" w:color="auto" w:fill="D9D9D9"/>
            <w:vAlign w:val="center"/>
          </w:tcPr>
          <w:p w14:paraId="487CF4C2" w14:textId="77777777" w:rsidR="00E8189D" w:rsidRPr="00B76CCE" w:rsidRDefault="00E8189D" w:rsidP="004262EF">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ink</w:t>
            </w:r>
          </w:p>
        </w:tc>
        <w:tc>
          <w:tcPr>
            <w:tcW w:w="2464" w:type="dxa"/>
            <w:shd w:val="clear" w:color="auto" w:fill="D9D9D9"/>
            <w:vAlign w:val="center"/>
            <w:hideMark/>
          </w:tcPr>
          <w:p w14:paraId="7CC69808" w14:textId="77777777" w:rsidR="00E8189D" w:rsidRPr="00892D3B" w:rsidRDefault="00E8189D" w:rsidP="004262EF">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2141" w:type="dxa"/>
            <w:shd w:val="clear" w:color="auto" w:fill="D9D9D9"/>
            <w:vAlign w:val="center"/>
          </w:tcPr>
          <w:p w14:paraId="69C357C6" w14:textId="0CEA3475" w:rsidR="00E8189D" w:rsidRPr="00482C6E" w:rsidRDefault="00F06811" w:rsidP="004262EF">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060B444A" w14:textId="77777777" w:rsidR="00E8189D" w:rsidRPr="00007668" w:rsidRDefault="00E8189D" w:rsidP="00B50405">
            <w:pPr>
              <w:pStyle w:val="TAH"/>
              <w:rPr>
                <w:rFonts w:ascii="Times New Roman" w:hAnsi="Times New Roman"/>
                <w:szCs w:val="36"/>
                <w:lang w:val="en-US" w:eastAsia="ko-KR"/>
              </w:rPr>
            </w:pPr>
            <w:r>
              <w:rPr>
                <w:rFonts w:ascii="Times New Roman" w:hAnsi="Times New Roman"/>
                <w:lang w:val="en-US" w:eastAsia="ko-KR"/>
              </w:rPr>
              <w:t>LOS probability</w:t>
            </w:r>
          </w:p>
        </w:tc>
      </w:tr>
      <w:tr w:rsidR="00B50405" w:rsidRPr="00007668" w14:paraId="15AA8145" w14:textId="77777777" w:rsidTr="00B50405">
        <w:trPr>
          <w:jc w:val="center"/>
        </w:trPr>
        <w:tc>
          <w:tcPr>
            <w:tcW w:w="1217" w:type="dxa"/>
            <w:vMerge w:val="restart"/>
            <w:vAlign w:val="center"/>
          </w:tcPr>
          <w:p w14:paraId="461DC8B9" w14:textId="442C1A4A" w:rsidR="00E8189D" w:rsidRPr="00B76CCE" w:rsidRDefault="00E8189D" w:rsidP="004262EF">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sidR="00D60FC7">
              <w:rPr>
                <w:rFonts w:ascii="Times New Roman" w:eastAsiaTheme="minorEastAsia" w:hAnsi="Times New Roman"/>
                <w:lang w:val="en-US" w:eastAsia="zh-CN"/>
              </w:rPr>
              <w:t>RP-</w:t>
            </w:r>
            <w:r>
              <w:rPr>
                <w:rFonts w:ascii="Times New Roman" w:eastAsiaTheme="minorEastAsia" w:hAnsi="Times New Roman"/>
                <w:lang w:val="en-US" w:eastAsia="zh-CN"/>
              </w:rPr>
              <w:t>Target</w:t>
            </w:r>
          </w:p>
        </w:tc>
        <w:tc>
          <w:tcPr>
            <w:tcW w:w="2464" w:type="dxa"/>
            <w:shd w:val="clear" w:color="auto" w:fill="auto"/>
            <w:vAlign w:val="center"/>
          </w:tcPr>
          <w:p w14:paraId="7FAA47A1" w14:textId="77777777" w:rsidR="00E8189D" w:rsidRPr="005C3AC9" w:rsidRDefault="00E8189D" w:rsidP="004262EF">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2141" w:type="dxa"/>
            <w:vMerge w:val="restart"/>
            <w:vAlign w:val="center"/>
          </w:tcPr>
          <w:p w14:paraId="428AF74E" w14:textId="77777777" w:rsidR="00E8189D" w:rsidRDefault="00E8189D" w:rsidP="004262EF">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683E4313" w14:textId="77777777" w:rsidR="00E8189D" w:rsidRDefault="00E8189D" w:rsidP="00B50405">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37A024A4" w14:textId="77777777" w:rsidR="00E8189D" w:rsidRPr="008C570D" w:rsidRDefault="00E8189D">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B50405" w:rsidRPr="00007668" w14:paraId="342DD340" w14:textId="77777777" w:rsidTr="00B50405">
        <w:trPr>
          <w:jc w:val="center"/>
        </w:trPr>
        <w:tc>
          <w:tcPr>
            <w:tcW w:w="1217" w:type="dxa"/>
            <w:vMerge/>
            <w:vAlign w:val="center"/>
          </w:tcPr>
          <w:p w14:paraId="492DF7CD" w14:textId="77777777" w:rsidR="00E8189D" w:rsidRDefault="00E8189D">
            <w:pPr>
              <w:pStyle w:val="TAC"/>
              <w:rPr>
                <w:rFonts w:ascii="Times New Roman" w:hAnsi="Times New Roman"/>
                <w:lang w:val="en-US" w:eastAsia="ko-KR"/>
              </w:rPr>
            </w:pPr>
          </w:p>
        </w:tc>
        <w:tc>
          <w:tcPr>
            <w:tcW w:w="2464" w:type="dxa"/>
            <w:shd w:val="clear" w:color="auto" w:fill="auto"/>
            <w:vAlign w:val="center"/>
          </w:tcPr>
          <w:p w14:paraId="0388551C" w14:textId="77777777" w:rsidR="00E8189D" w:rsidRDefault="00E8189D">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2141" w:type="dxa"/>
            <w:vMerge/>
            <w:vAlign w:val="center"/>
          </w:tcPr>
          <w:p w14:paraId="2035BA49" w14:textId="77777777" w:rsidR="00E8189D" w:rsidRDefault="00E8189D">
            <w:pPr>
              <w:pStyle w:val="TAC"/>
              <w:rPr>
                <w:rFonts w:ascii="Times New Roman" w:eastAsiaTheme="minorEastAsia" w:hAnsi="Times New Roman"/>
                <w:lang w:val="en-US" w:eastAsia="zh-CN"/>
              </w:rPr>
            </w:pPr>
          </w:p>
        </w:tc>
        <w:tc>
          <w:tcPr>
            <w:tcW w:w="1560" w:type="dxa"/>
            <w:shd w:val="clear" w:color="auto" w:fill="auto"/>
            <w:vAlign w:val="center"/>
          </w:tcPr>
          <w:p w14:paraId="48385551" w14:textId="77777777" w:rsidR="00E8189D" w:rsidRDefault="00E8189D">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B50405" w:rsidRPr="00007668" w14:paraId="1E8C4A37" w14:textId="77777777" w:rsidTr="00B50405">
        <w:trPr>
          <w:jc w:val="center"/>
        </w:trPr>
        <w:tc>
          <w:tcPr>
            <w:tcW w:w="1217" w:type="dxa"/>
            <w:vMerge/>
            <w:vAlign w:val="center"/>
          </w:tcPr>
          <w:p w14:paraId="5D0E1B62" w14:textId="77777777" w:rsidR="00E8189D" w:rsidRDefault="00E8189D">
            <w:pPr>
              <w:pStyle w:val="TAC"/>
              <w:rPr>
                <w:rFonts w:ascii="Times New Roman" w:hAnsi="Times New Roman"/>
                <w:lang w:val="en-US" w:eastAsia="ko-KR"/>
              </w:rPr>
            </w:pPr>
          </w:p>
        </w:tc>
        <w:tc>
          <w:tcPr>
            <w:tcW w:w="2464" w:type="dxa"/>
            <w:shd w:val="clear" w:color="auto" w:fill="auto"/>
            <w:vAlign w:val="center"/>
            <w:hideMark/>
          </w:tcPr>
          <w:p w14:paraId="013D7657" w14:textId="77777777" w:rsidR="00E8189D" w:rsidRPr="00335382" w:rsidRDefault="00E8189D">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2141" w:type="dxa"/>
            <w:vAlign w:val="center"/>
          </w:tcPr>
          <w:p w14:paraId="2DF1A51F" w14:textId="77777777" w:rsidR="00E8189D" w:rsidRDefault="00E8189D">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UAV</w:t>
            </w:r>
          </w:p>
        </w:tc>
        <w:tc>
          <w:tcPr>
            <w:tcW w:w="1560" w:type="dxa"/>
            <w:shd w:val="clear" w:color="auto" w:fill="auto"/>
            <w:vAlign w:val="center"/>
            <w:hideMark/>
          </w:tcPr>
          <w:p w14:paraId="2A5874F9" w14:textId="77777777" w:rsidR="00E8189D" w:rsidRPr="00007668" w:rsidRDefault="00E8189D">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B50405" w:rsidRPr="00007668" w14:paraId="48A19307" w14:textId="77777777" w:rsidTr="00B50405">
        <w:trPr>
          <w:jc w:val="center"/>
        </w:trPr>
        <w:tc>
          <w:tcPr>
            <w:tcW w:w="1217" w:type="dxa"/>
            <w:vMerge w:val="restart"/>
            <w:vAlign w:val="center"/>
          </w:tcPr>
          <w:p w14:paraId="0707E255" w14:textId="77777777" w:rsidR="00E8189D" w:rsidRDefault="00E8189D" w:rsidP="004262EF">
            <w:pPr>
              <w:pStyle w:val="TAC"/>
              <w:rPr>
                <w:rFonts w:ascii="Times New Roman" w:hAnsi="Times New Roman"/>
                <w:lang w:val="en-US" w:eastAsia="ko-KR"/>
              </w:rPr>
            </w:pPr>
            <w:r>
              <w:rPr>
                <w:rFonts w:ascii="Times New Roman" w:eastAsiaTheme="minorEastAsia" w:hAnsi="Times New Roman"/>
                <w:lang w:val="en-US" w:eastAsia="zh-CN"/>
              </w:rPr>
              <w:t>Target-</w:t>
            </w:r>
            <w:r>
              <w:rPr>
                <w:rFonts w:ascii="Times New Roman" w:eastAsiaTheme="minorEastAsia" w:hAnsi="Times New Roman" w:hint="eastAsia"/>
                <w:lang w:val="en-US" w:eastAsia="zh-CN"/>
              </w:rPr>
              <w:t>U</w:t>
            </w:r>
            <w:r>
              <w:rPr>
                <w:rFonts w:ascii="Times New Roman" w:eastAsiaTheme="minorEastAsia" w:hAnsi="Times New Roman"/>
                <w:lang w:val="en-US" w:eastAsia="zh-CN"/>
              </w:rPr>
              <w:t>E</w:t>
            </w:r>
          </w:p>
        </w:tc>
        <w:tc>
          <w:tcPr>
            <w:tcW w:w="2464" w:type="dxa"/>
            <w:shd w:val="clear" w:color="auto" w:fill="auto"/>
            <w:vAlign w:val="center"/>
            <w:hideMark/>
          </w:tcPr>
          <w:p w14:paraId="54829781" w14:textId="739FCF5E" w:rsidR="00E8189D" w:rsidRPr="00007668" w:rsidRDefault="00F06811" w:rsidP="004262EF">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2141" w:type="dxa"/>
            <w:vAlign w:val="center"/>
          </w:tcPr>
          <w:p w14:paraId="30FB1009" w14:textId="77777777" w:rsidR="00E8189D" w:rsidRDefault="00E8189D" w:rsidP="004262EF">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2AA2F519" w14:textId="77777777" w:rsidR="00E8189D" w:rsidRPr="00BF7EDC" w:rsidRDefault="00E8189D" w:rsidP="00B50405">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B50405" w:rsidRPr="00007668" w14:paraId="3BF202DC" w14:textId="77777777" w:rsidTr="00B50405">
        <w:trPr>
          <w:jc w:val="center"/>
        </w:trPr>
        <w:tc>
          <w:tcPr>
            <w:tcW w:w="1217" w:type="dxa"/>
            <w:vMerge/>
            <w:vAlign w:val="center"/>
          </w:tcPr>
          <w:p w14:paraId="7992504D" w14:textId="77777777" w:rsidR="00E8189D" w:rsidRPr="00B76CCE" w:rsidRDefault="00E8189D">
            <w:pPr>
              <w:pStyle w:val="TAC"/>
              <w:rPr>
                <w:rFonts w:ascii="Times New Roman" w:eastAsiaTheme="minorEastAsia" w:hAnsi="Times New Roman"/>
                <w:lang w:val="en-US" w:eastAsia="zh-CN"/>
              </w:rPr>
            </w:pPr>
          </w:p>
        </w:tc>
        <w:tc>
          <w:tcPr>
            <w:tcW w:w="2464" w:type="dxa"/>
            <w:shd w:val="clear" w:color="auto" w:fill="auto"/>
            <w:vAlign w:val="center"/>
            <w:hideMark/>
          </w:tcPr>
          <w:p w14:paraId="7D1F953A" w14:textId="77777777" w:rsidR="00E8189D" w:rsidRPr="00007668" w:rsidRDefault="00E8189D">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2141" w:type="dxa"/>
            <w:vAlign w:val="center"/>
          </w:tcPr>
          <w:p w14:paraId="3FACCAA1" w14:textId="43B8F506" w:rsidR="00E8189D" w:rsidRDefault="00E8189D">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/Vehicle</w:t>
            </w:r>
          </w:p>
        </w:tc>
        <w:tc>
          <w:tcPr>
            <w:tcW w:w="1560" w:type="dxa"/>
            <w:shd w:val="clear" w:color="auto" w:fill="auto"/>
            <w:vAlign w:val="center"/>
            <w:hideMark/>
          </w:tcPr>
          <w:p w14:paraId="62E6665E" w14:textId="77777777" w:rsidR="00E8189D" w:rsidRPr="00B76CCE" w:rsidRDefault="00E8189D">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3EE9F65D" w14:textId="79FB54C5" w:rsidR="00A5590B" w:rsidRDefault="00B22093" w:rsidP="00A5590B">
      <w:pPr>
        <w:rPr>
          <w:b/>
          <w:i/>
          <w:lang w:eastAsia="zh-CN"/>
        </w:rPr>
      </w:pPr>
      <w:r>
        <w:rPr>
          <w:b/>
          <w:i/>
          <w:lang w:eastAsia="zh-CN"/>
        </w:rPr>
        <w:t xml:space="preserve">Proposal </w:t>
      </w:r>
      <w:r w:rsidR="001D7254">
        <w:rPr>
          <w:b/>
          <w:i/>
          <w:lang w:eastAsia="zh-CN"/>
        </w:rPr>
        <w:t>11</w:t>
      </w:r>
      <w:r w:rsidRPr="00922296">
        <w:rPr>
          <w:b/>
          <w:i/>
          <w:lang w:eastAsia="zh-CN"/>
        </w:rPr>
        <w:t>:</w:t>
      </w:r>
      <w:r w:rsidRPr="006D2E3A">
        <w:rPr>
          <w:b/>
          <w:i/>
          <w:lang w:eastAsia="zh-CN"/>
        </w:rPr>
        <w:t xml:space="preserve"> </w:t>
      </w:r>
      <w:r w:rsidR="00155A8F" w:rsidRPr="00155A8F">
        <w:rPr>
          <w:b/>
          <w:i/>
          <w:lang w:eastAsia="zh-CN"/>
        </w:rPr>
        <w:t>A</w:t>
      </w:r>
      <w:r w:rsidR="00155A8F" w:rsidRPr="00155A8F">
        <w:rPr>
          <w:rFonts w:hint="eastAsia"/>
          <w:b/>
          <w:i/>
          <w:lang w:eastAsia="zh-CN"/>
        </w:rPr>
        <w:t>ccording</w:t>
      </w:r>
      <w:r w:rsidR="00155A8F" w:rsidRPr="00155A8F">
        <w:rPr>
          <w:b/>
          <w:i/>
          <w:lang w:eastAsia="zh-CN"/>
        </w:rPr>
        <w:t xml:space="preserve"> </w:t>
      </w:r>
      <w:r w:rsidR="00155A8F" w:rsidRPr="00155A8F">
        <w:rPr>
          <w:rFonts w:hint="eastAsia"/>
          <w:b/>
          <w:i/>
          <w:lang w:eastAsia="zh-CN"/>
        </w:rPr>
        <w:t>to</w:t>
      </w:r>
      <w:r w:rsidR="00155A8F" w:rsidRPr="00155A8F">
        <w:rPr>
          <w:b/>
          <w:i/>
          <w:lang w:eastAsia="zh-CN"/>
        </w:rPr>
        <w:t xml:space="preserve"> different use case, the LOS probability model of two links can reuse the formula in TR 38.901. TR 36.777, TR 37.885, etc.</w:t>
      </w:r>
      <w:r w:rsidR="00155A8F">
        <w:rPr>
          <w:b/>
          <w:i/>
          <w:lang w:eastAsia="zh-CN"/>
        </w:rPr>
        <w:t>,</w:t>
      </w:r>
      <w:r w:rsidR="00155A8F" w:rsidRPr="00155A8F">
        <w:rPr>
          <w:b/>
          <w:i/>
          <w:lang w:eastAsia="zh-CN"/>
        </w:rPr>
        <w:t xml:space="preserve"> as the starting point.</w:t>
      </w:r>
    </w:p>
    <w:p w14:paraId="2B0EBBB8" w14:textId="550B0E66" w:rsidR="00092C2D" w:rsidRDefault="001D7254" w:rsidP="00A5590B">
      <w:pPr>
        <w:rPr>
          <w:b/>
          <w:i/>
          <w:lang w:eastAsia="zh-CN"/>
        </w:rPr>
      </w:pPr>
      <w:r>
        <w:rPr>
          <w:b/>
          <w:i/>
          <w:lang w:eastAsia="zh-CN"/>
        </w:rPr>
        <w:t>Proposal 12</w:t>
      </w:r>
      <w:r w:rsidR="00092C2D" w:rsidRPr="00922296">
        <w:rPr>
          <w:b/>
          <w:i/>
          <w:lang w:eastAsia="zh-CN"/>
        </w:rPr>
        <w:t>:</w:t>
      </w:r>
      <w:r w:rsidR="00092C2D">
        <w:rPr>
          <w:b/>
          <w:i/>
          <w:lang w:eastAsia="zh-CN"/>
        </w:rPr>
        <w:t xml:space="preserve"> </w:t>
      </w:r>
      <w:r w:rsidR="004078BF" w:rsidRPr="009A433A">
        <w:rPr>
          <w:b/>
          <w:i/>
          <w:lang w:eastAsia="zh-CN"/>
        </w:rPr>
        <w:t>A</w:t>
      </w:r>
      <w:r w:rsidR="004078BF">
        <w:rPr>
          <w:b/>
          <w:i/>
          <w:lang w:eastAsia="zh-CN"/>
        </w:rPr>
        <w:t>dopt</w:t>
      </w:r>
      <w:r>
        <w:rPr>
          <w:b/>
          <w:i/>
          <w:lang w:eastAsia="zh-CN"/>
        </w:rPr>
        <w:t xml:space="preserve"> the following table as the start</w:t>
      </w:r>
      <w:r w:rsidR="00482C6E">
        <w:rPr>
          <w:rFonts w:hint="eastAsia"/>
          <w:b/>
          <w:i/>
          <w:lang w:eastAsia="zh-CN"/>
        </w:rPr>
        <w:t>ing</w:t>
      </w:r>
      <w:r>
        <w:rPr>
          <w:b/>
          <w:i/>
          <w:lang w:eastAsia="zh-CN"/>
        </w:rPr>
        <w:t xml:space="preserve"> point considering</w:t>
      </w:r>
      <w:r w:rsidR="004078BF">
        <w:rPr>
          <w:b/>
          <w:i/>
          <w:lang w:eastAsia="zh-CN"/>
        </w:rPr>
        <w:t xml:space="preserve"> </w:t>
      </w:r>
      <w:r w:rsidR="004078BF" w:rsidRPr="00FB5B5E">
        <w:rPr>
          <w:b/>
          <w:i/>
          <w:lang w:eastAsia="zh-CN"/>
        </w:rPr>
        <w:t>the impacts of target height on LOS probability</w:t>
      </w:r>
      <w:r w:rsidR="004078BF">
        <w:rPr>
          <w:b/>
          <w:i/>
          <w:lang w:eastAsia="zh-CN"/>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479"/>
        <w:gridCol w:w="1842"/>
        <w:gridCol w:w="1560"/>
      </w:tblGrid>
      <w:tr w:rsidR="00817BF9" w:rsidRPr="00007668" w14:paraId="14B452AF" w14:textId="382627A5" w:rsidTr="00B50405">
        <w:trPr>
          <w:jc w:val="center"/>
        </w:trPr>
        <w:tc>
          <w:tcPr>
            <w:tcW w:w="0" w:type="auto"/>
            <w:shd w:val="clear" w:color="auto" w:fill="D9D9D9"/>
            <w:vAlign w:val="center"/>
          </w:tcPr>
          <w:p w14:paraId="28589467" w14:textId="77777777" w:rsidR="00817BF9" w:rsidRPr="00B76CCE" w:rsidRDefault="00817BF9" w:rsidP="004262EF">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ink</w:t>
            </w:r>
          </w:p>
        </w:tc>
        <w:tc>
          <w:tcPr>
            <w:tcW w:w="2479" w:type="dxa"/>
            <w:shd w:val="clear" w:color="auto" w:fill="D9D9D9"/>
            <w:vAlign w:val="center"/>
            <w:hideMark/>
          </w:tcPr>
          <w:p w14:paraId="6941F547" w14:textId="77777777" w:rsidR="00817BF9" w:rsidRPr="00892D3B" w:rsidRDefault="00817BF9" w:rsidP="004262EF">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1842" w:type="dxa"/>
            <w:shd w:val="clear" w:color="auto" w:fill="D9D9D9"/>
            <w:vAlign w:val="center"/>
          </w:tcPr>
          <w:p w14:paraId="251F5350" w14:textId="1BB18FCE" w:rsidR="00817BF9" w:rsidRPr="00482C6E" w:rsidRDefault="00F06811" w:rsidP="004262EF">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226B9809" w14:textId="14CA4B12" w:rsidR="00817BF9" w:rsidRPr="00007668" w:rsidRDefault="00817BF9" w:rsidP="00B50405">
            <w:pPr>
              <w:pStyle w:val="TAH"/>
              <w:rPr>
                <w:rFonts w:ascii="Times New Roman" w:hAnsi="Times New Roman"/>
                <w:szCs w:val="36"/>
                <w:lang w:val="en-US" w:eastAsia="ko-KR"/>
              </w:rPr>
            </w:pPr>
            <w:r>
              <w:rPr>
                <w:rFonts w:ascii="Times New Roman" w:hAnsi="Times New Roman"/>
                <w:lang w:val="en-US" w:eastAsia="ko-KR"/>
              </w:rPr>
              <w:t>LOS probability</w:t>
            </w:r>
          </w:p>
        </w:tc>
      </w:tr>
      <w:tr w:rsidR="001345DC" w:rsidRPr="00007668" w14:paraId="3F65C244" w14:textId="646B9B73" w:rsidTr="00B50405">
        <w:trPr>
          <w:jc w:val="center"/>
        </w:trPr>
        <w:tc>
          <w:tcPr>
            <w:tcW w:w="0" w:type="auto"/>
            <w:vMerge w:val="restart"/>
            <w:vAlign w:val="center"/>
          </w:tcPr>
          <w:p w14:paraId="64D4CD01" w14:textId="4DDC2813" w:rsidR="001345DC" w:rsidRPr="00B76CCE" w:rsidRDefault="001345DC" w:rsidP="004262EF">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RP-</w:t>
            </w:r>
            <w:r w:rsidR="00E8189D">
              <w:rPr>
                <w:rFonts w:ascii="Times New Roman" w:eastAsiaTheme="minorEastAsia" w:hAnsi="Times New Roman"/>
                <w:lang w:val="en-US" w:eastAsia="zh-CN"/>
              </w:rPr>
              <w:t>Target</w:t>
            </w:r>
          </w:p>
        </w:tc>
        <w:tc>
          <w:tcPr>
            <w:tcW w:w="2479" w:type="dxa"/>
            <w:shd w:val="clear" w:color="auto" w:fill="auto"/>
            <w:vAlign w:val="center"/>
          </w:tcPr>
          <w:p w14:paraId="52C97980" w14:textId="11FA3AD2" w:rsidR="001345DC" w:rsidRPr="005C3AC9" w:rsidRDefault="001345DC" w:rsidP="004262EF">
            <w:pPr>
              <w:pStyle w:val="TAC"/>
              <w:rPr>
                <w:rFonts w:ascii="Times New Roman" w:eastAsia="Malgun Gothic" w:hAnsi="Times New Roman"/>
                <w:lang w:eastAsia="ko-KR"/>
              </w:rPr>
            </w:pPr>
            <w:r>
              <w:rPr>
                <w:rFonts w:ascii="Times New Roman" w:hAnsi="Times New Roman"/>
                <w:lang w:val="en-US" w:eastAsia="ko-KR"/>
              </w:rPr>
              <w:t>X</w:t>
            </w:r>
            <w:r w:rsidR="00C56844">
              <w:rPr>
                <w:rFonts w:ascii="Times New Roman" w:hAnsi="Times New Roman"/>
                <w:lang w:val="en-US" w:eastAsia="ko-KR"/>
              </w:rPr>
              <w:t xml:space="preserve"> </w:t>
            </w:r>
            <w:r>
              <w:rPr>
                <w:rFonts w:ascii="Times New Roman" w:hAnsi="Times New Roman"/>
                <w:lang w:val="en-US" w:eastAsia="ko-KR"/>
              </w:rPr>
              <w:t>m&lt;=h</w:t>
            </w:r>
            <w:r>
              <w:rPr>
                <w:rFonts w:ascii="Times New Roman" w:hAnsi="Times New Roman"/>
                <w:vertAlign w:val="subscript"/>
                <w:lang w:val="en-US" w:eastAsia="ko-KR"/>
              </w:rPr>
              <w:t>target</w:t>
            </w:r>
            <w:r>
              <w:rPr>
                <w:rFonts w:ascii="Times New Roman" w:hAnsi="Times New Roman"/>
                <w:lang w:val="en-US" w:eastAsia="ko-KR"/>
              </w:rPr>
              <w:t>&lt;=22.5</w:t>
            </w:r>
            <w:r w:rsidR="00C56844">
              <w:rPr>
                <w:rFonts w:ascii="Times New Roman" w:hAnsi="Times New Roman"/>
                <w:lang w:val="en-US" w:eastAsia="ko-KR"/>
              </w:rPr>
              <w:t xml:space="preserve"> </w:t>
            </w:r>
            <w:r>
              <w:rPr>
                <w:rFonts w:ascii="Times New Roman" w:hAnsi="Times New Roman"/>
                <w:lang w:val="en-US" w:eastAsia="ko-KR"/>
              </w:rPr>
              <w:t>m</w:t>
            </w:r>
          </w:p>
        </w:tc>
        <w:tc>
          <w:tcPr>
            <w:tcW w:w="1842" w:type="dxa"/>
            <w:vMerge w:val="restart"/>
            <w:vAlign w:val="center"/>
          </w:tcPr>
          <w:p w14:paraId="1F80DA10" w14:textId="77777777" w:rsidR="001345DC" w:rsidRDefault="001345DC" w:rsidP="004262EF">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51718B49" w14:textId="48152432" w:rsidR="001345DC" w:rsidRDefault="001345DC" w:rsidP="00B50405">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1647110C" w14:textId="5BA6C8FC" w:rsidR="001345DC" w:rsidRPr="008C570D" w:rsidRDefault="001345DC" w:rsidP="00B50405">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1345DC" w:rsidRPr="00007668" w14:paraId="48511EF1" w14:textId="5C694411" w:rsidTr="00B50405">
        <w:trPr>
          <w:jc w:val="center"/>
        </w:trPr>
        <w:tc>
          <w:tcPr>
            <w:tcW w:w="0" w:type="auto"/>
            <w:vMerge/>
            <w:vAlign w:val="center"/>
          </w:tcPr>
          <w:p w14:paraId="3DDA7A6D" w14:textId="77777777" w:rsidR="001345DC" w:rsidRDefault="001345DC">
            <w:pPr>
              <w:pStyle w:val="TAC"/>
              <w:rPr>
                <w:rFonts w:ascii="Times New Roman" w:hAnsi="Times New Roman"/>
                <w:lang w:val="en-US" w:eastAsia="ko-KR"/>
              </w:rPr>
            </w:pPr>
          </w:p>
        </w:tc>
        <w:tc>
          <w:tcPr>
            <w:tcW w:w="2479" w:type="dxa"/>
            <w:shd w:val="clear" w:color="auto" w:fill="auto"/>
            <w:vAlign w:val="center"/>
          </w:tcPr>
          <w:p w14:paraId="01978BA2" w14:textId="47AF3C91" w:rsidR="001345DC" w:rsidRDefault="001345DC">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w:t>
            </w:r>
            <w:r w:rsidR="00C56844">
              <w:rPr>
                <w:rFonts w:ascii="Times New Roman" w:hAnsi="Times New Roman"/>
                <w:lang w:val="en-US" w:eastAsia="ko-KR"/>
              </w:rPr>
              <w:t xml:space="preserve"> </w:t>
            </w:r>
            <w:r>
              <w:rPr>
                <w:rFonts w:ascii="Times New Roman" w:hAnsi="Times New Roman"/>
                <w:lang w:val="en-US" w:eastAsia="ko-KR"/>
              </w:rPr>
              <w:t>m</w:t>
            </w:r>
          </w:p>
        </w:tc>
        <w:tc>
          <w:tcPr>
            <w:tcW w:w="1842" w:type="dxa"/>
            <w:vMerge/>
            <w:vAlign w:val="center"/>
          </w:tcPr>
          <w:p w14:paraId="760FD9A0" w14:textId="77777777" w:rsidR="001345DC" w:rsidRDefault="001345DC">
            <w:pPr>
              <w:pStyle w:val="TAC"/>
              <w:rPr>
                <w:rFonts w:ascii="Times New Roman" w:eastAsiaTheme="minorEastAsia" w:hAnsi="Times New Roman"/>
                <w:lang w:val="en-US" w:eastAsia="zh-CN"/>
              </w:rPr>
            </w:pPr>
          </w:p>
        </w:tc>
        <w:tc>
          <w:tcPr>
            <w:tcW w:w="1560" w:type="dxa"/>
            <w:shd w:val="clear" w:color="auto" w:fill="auto"/>
            <w:vAlign w:val="center"/>
          </w:tcPr>
          <w:p w14:paraId="2DD465C6" w14:textId="4FEBF2B0" w:rsidR="001345DC" w:rsidRDefault="001345DC">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817BF9" w:rsidRPr="00007668" w14:paraId="5224631C" w14:textId="3DABFA35" w:rsidTr="00B50405">
        <w:trPr>
          <w:jc w:val="center"/>
        </w:trPr>
        <w:tc>
          <w:tcPr>
            <w:tcW w:w="0" w:type="auto"/>
            <w:vMerge/>
            <w:vAlign w:val="center"/>
          </w:tcPr>
          <w:p w14:paraId="6B1CE9DD" w14:textId="77777777" w:rsidR="00817BF9" w:rsidRDefault="00817BF9">
            <w:pPr>
              <w:pStyle w:val="TAC"/>
              <w:rPr>
                <w:rFonts w:ascii="Times New Roman" w:hAnsi="Times New Roman"/>
                <w:lang w:val="en-US" w:eastAsia="ko-KR"/>
              </w:rPr>
            </w:pPr>
          </w:p>
        </w:tc>
        <w:tc>
          <w:tcPr>
            <w:tcW w:w="2479" w:type="dxa"/>
            <w:shd w:val="clear" w:color="auto" w:fill="auto"/>
            <w:vAlign w:val="center"/>
            <w:hideMark/>
          </w:tcPr>
          <w:p w14:paraId="4F44B16E" w14:textId="518F3543" w:rsidR="00817BF9" w:rsidRPr="00335382" w:rsidRDefault="00817BF9">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w:t>
            </w:r>
            <w:r w:rsidR="00C56844">
              <w:rPr>
                <w:rFonts w:ascii="Times New Roman" w:hAnsi="Times New Roman"/>
                <w:lang w:val="en-US" w:eastAsia="ko-KR"/>
              </w:rPr>
              <w:t xml:space="preserve"> </w:t>
            </w:r>
            <w:r>
              <w:rPr>
                <w:rFonts w:ascii="Times New Roman" w:hAnsi="Times New Roman"/>
                <w:lang w:val="en-US" w:eastAsia="ko-KR"/>
              </w:rPr>
              <w:t>m</w:t>
            </w:r>
          </w:p>
        </w:tc>
        <w:tc>
          <w:tcPr>
            <w:tcW w:w="1842" w:type="dxa"/>
            <w:vAlign w:val="center"/>
          </w:tcPr>
          <w:p w14:paraId="3F17349C" w14:textId="51C1E99D" w:rsidR="00817BF9" w:rsidRDefault="00E7683D">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w:t>
            </w:r>
            <w:r w:rsidR="002C7602">
              <w:rPr>
                <w:rFonts w:ascii="Times New Roman" w:eastAsiaTheme="minorEastAsia" w:hAnsi="Times New Roman"/>
                <w:lang w:val="en-US" w:eastAsia="zh-CN"/>
              </w:rPr>
              <w:t>U</w:t>
            </w:r>
            <w:r>
              <w:rPr>
                <w:rFonts w:ascii="Times New Roman" w:eastAsiaTheme="minorEastAsia" w:hAnsi="Times New Roman"/>
                <w:lang w:val="en-US" w:eastAsia="zh-CN"/>
              </w:rPr>
              <w:t>A</w:t>
            </w:r>
            <w:r w:rsidR="002C7602">
              <w:rPr>
                <w:rFonts w:ascii="Times New Roman" w:eastAsiaTheme="minorEastAsia" w:hAnsi="Times New Roman"/>
                <w:lang w:val="en-US" w:eastAsia="zh-CN"/>
              </w:rPr>
              <w:t>V</w:t>
            </w:r>
          </w:p>
        </w:tc>
        <w:tc>
          <w:tcPr>
            <w:tcW w:w="1560" w:type="dxa"/>
            <w:shd w:val="clear" w:color="auto" w:fill="auto"/>
            <w:vAlign w:val="center"/>
            <w:hideMark/>
          </w:tcPr>
          <w:p w14:paraId="1957A367" w14:textId="4B1057DC" w:rsidR="00817BF9" w:rsidRPr="00007668" w:rsidRDefault="00817BF9">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817BF9" w:rsidRPr="00007668" w14:paraId="2694500B" w14:textId="7142746C" w:rsidTr="00B50405">
        <w:trPr>
          <w:jc w:val="center"/>
        </w:trPr>
        <w:tc>
          <w:tcPr>
            <w:tcW w:w="0" w:type="auto"/>
            <w:vMerge w:val="restart"/>
            <w:vAlign w:val="center"/>
          </w:tcPr>
          <w:p w14:paraId="58FB07F4" w14:textId="28B35BF2" w:rsidR="00817BF9" w:rsidRDefault="00E8189D" w:rsidP="004262EF">
            <w:pPr>
              <w:pStyle w:val="TAC"/>
              <w:rPr>
                <w:rFonts w:ascii="Times New Roman" w:hAnsi="Times New Roman"/>
                <w:lang w:val="en-US" w:eastAsia="ko-KR"/>
              </w:rPr>
            </w:pPr>
            <w:r>
              <w:rPr>
                <w:rFonts w:ascii="Times New Roman" w:eastAsiaTheme="minorEastAsia" w:hAnsi="Times New Roman"/>
                <w:lang w:val="en-US" w:eastAsia="zh-CN"/>
              </w:rPr>
              <w:t>Target-</w:t>
            </w:r>
            <w:r w:rsidR="00817BF9">
              <w:rPr>
                <w:rFonts w:ascii="Times New Roman" w:eastAsiaTheme="minorEastAsia" w:hAnsi="Times New Roman" w:hint="eastAsia"/>
                <w:lang w:val="en-US" w:eastAsia="zh-CN"/>
              </w:rPr>
              <w:t>U</w:t>
            </w:r>
            <w:r w:rsidR="00817BF9">
              <w:rPr>
                <w:rFonts w:ascii="Times New Roman" w:eastAsiaTheme="minorEastAsia" w:hAnsi="Times New Roman"/>
                <w:lang w:val="en-US" w:eastAsia="zh-CN"/>
              </w:rPr>
              <w:t>E</w:t>
            </w:r>
          </w:p>
        </w:tc>
        <w:tc>
          <w:tcPr>
            <w:tcW w:w="2479" w:type="dxa"/>
            <w:shd w:val="clear" w:color="auto" w:fill="auto"/>
            <w:vAlign w:val="center"/>
            <w:hideMark/>
          </w:tcPr>
          <w:p w14:paraId="316D133A" w14:textId="23A74DEB" w:rsidR="00817BF9" w:rsidRPr="00007668" w:rsidRDefault="00817BF9" w:rsidP="00585166">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sidR="00F06811">
              <w:rPr>
                <w:rFonts w:ascii="Times New Roman" w:hAnsi="Times New Roman"/>
                <w:lang w:val="en-US" w:eastAsia="ko-KR"/>
              </w:rPr>
              <w:t>&gt;3</w:t>
            </w:r>
            <w:r w:rsidR="00C56844">
              <w:rPr>
                <w:rFonts w:ascii="Times New Roman" w:hAnsi="Times New Roman"/>
                <w:lang w:val="en-US" w:eastAsia="ko-KR"/>
              </w:rPr>
              <w:t xml:space="preserve"> </w:t>
            </w:r>
            <w:r>
              <w:rPr>
                <w:rFonts w:ascii="Times New Roman" w:hAnsi="Times New Roman"/>
                <w:lang w:val="en-US" w:eastAsia="ko-KR"/>
              </w:rPr>
              <w:t>m</w:t>
            </w:r>
          </w:p>
        </w:tc>
        <w:tc>
          <w:tcPr>
            <w:tcW w:w="1842" w:type="dxa"/>
            <w:vAlign w:val="center"/>
          </w:tcPr>
          <w:p w14:paraId="4FCBEA63" w14:textId="4558B71F" w:rsidR="00817BF9" w:rsidRDefault="00482C6E" w:rsidP="004262EF">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40876E03" w14:textId="1C0B15C6" w:rsidR="00817BF9" w:rsidRPr="00BF7EDC" w:rsidRDefault="00817BF9" w:rsidP="00B50405">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817BF9" w:rsidRPr="00007668" w14:paraId="72FFEE93" w14:textId="51A28B85" w:rsidTr="00B50405">
        <w:trPr>
          <w:jc w:val="center"/>
        </w:trPr>
        <w:tc>
          <w:tcPr>
            <w:tcW w:w="0" w:type="auto"/>
            <w:vMerge/>
            <w:vAlign w:val="center"/>
          </w:tcPr>
          <w:p w14:paraId="22CF7F81" w14:textId="77777777" w:rsidR="00817BF9" w:rsidRPr="00B76CCE" w:rsidRDefault="00817BF9">
            <w:pPr>
              <w:pStyle w:val="TAC"/>
              <w:rPr>
                <w:rFonts w:ascii="Times New Roman" w:eastAsiaTheme="minorEastAsia" w:hAnsi="Times New Roman"/>
                <w:lang w:val="en-US" w:eastAsia="zh-CN"/>
              </w:rPr>
            </w:pPr>
          </w:p>
        </w:tc>
        <w:tc>
          <w:tcPr>
            <w:tcW w:w="2479" w:type="dxa"/>
            <w:shd w:val="clear" w:color="auto" w:fill="auto"/>
            <w:vAlign w:val="center"/>
            <w:hideMark/>
          </w:tcPr>
          <w:p w14:paraId="0D5B329C" w14:textId="704F1C20" w:rsidR="00817BF9" w:rsidRPr="00007668" w:rsidRDefault="00817BF9">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w:t>
            </w:r>
            <w:r w:rsidR="00901DF6">
              <w:rPr>
                <w:rFonts w:ascii="Times New Roman" w:hAnsi="Times New Roman"/>
                <w:lang w:val="en-US" w:eastAsia="ko-KR"/>
              </w:rPr>
              <w:t>=</w:t>
            </w:r>
            <w:r>
              <w:rPr>
                <w:rFonts w:ascii="Times New Roman" w:hAnsi="Times New Roman"/>
                <w:lang w:val="en-US" w:eastAsia="ko-KR"/>
              </w:rPr>
              <w:t>3</w:t>
            </w:r>
            <w:r w:rsidR="00C56844">
              <w:rPr>
                <w:rFonts w:ascii="Times New Roman" w:hAnsi="Times New Roman"/>
                <w:lang w:val="en-US" w:eastAsia="ko-KR"/>
              </w:rPr>
              <w:t xml:space="preserve"> </w:t>
            </w:r>
            <w:r>
              <w:rPr>
                <w:rFonts w:ascii="Times New Roman" w:hAnsi="Times New Roman"/>
                <w:lang w:val="en-US" w:eastAsia="ko-KR"/>
              </w:rPr>
              <w:t>m</w:t>
            </w:r>
          </w:p>
        </w:tc>
        <w:tc>
          <w:tcPr>
            <w:tcW w:w="1842" w:type="dxa"/>
            <w:vAlign w:val="center"/>
          </w:tcPr>
          <w:p w14:paraId="5CBA1359" w14:textId="79191E20" w:rsidR="00817BF9" w:rsidRDefault="005E62B8">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w:t>
            </w:r>
            <w:r w:rsidR="00E8189D">
              <w:rPr>
                <w:rFonts w:ascii="Times New Roman" w:eastAsiaTheme="minorEastAsia" w:hAnsi="Times New Roman"/>
                <w:lang w:val="en-US" w:eastAsia="zh-CN"/>
              </w:rPr>
              <w:t>ehicle</w:t>
            </w:r>
          </w:p>
        </w:tc>
        <w:tc>
          <w:tcPr>
            <w:tcW w:w="1560" w:type="dxa"/>
            <w:shd w:val="clear" w:color="auto" w:fill="auto"/>
            <w:vAlign w:val="center"/>
            <w:hideMark/>
          </w:tcPr>
          <w:p w14:paraId="7EB14DBB" w14:textId="219D7DFE" w:rsidR="00817BF9" w:rsidRPr="00B76CCE" w:rsidRDefault="00817BF9">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65917DBB" w14:textId="07EE89EA" w:rsidR="00092C2D" w:rsidRPr="00FB5B5E" w:rsidRDefault="00092C2D" w:rsidP="00C93FEF">
      <w:pPr>
        <w:rPr>
          <w:lang w:eastAsia="zh-CN"/>
        </w:rPr>
      </w:pPr>
    </w:p>
    <w:p w14:paraId="58487485" w14:textId="4D75310D" w:rsidR="0097251C" w:rsidRDefault="0097251C" w:rsidP="00F56518">
      <w:pPr>
        <w:pStyle w:val="2"/>
        <w:rPr>
          <w:lang w:eastAsia="zh-CN"/>
        </w:rPr>
      </w:pPr>
      <w:r>
        <w:rPr>
          <w:rFonts w:hint="eastAsia"/>
          <w:lang w:eastAsia="zh-CN"/>
        </w:rPr>
        <w:t>M</w:t>
      </w:r>
      <w:r>
        <w:rPr>
          <w:lang w:eastAsia="zh-CN"/>
        </w:rPr>
        <w:t>obility of Tx, target, Rx</w:t>
      </w:r>
    </w:p>
    <w:p w14:paraId="244892F7" w14:textId="4C4499DD" w:rsidR="00A84490" w:rsidRDefault="00A84490" w:rsidP="00A84490">
      <w:pPr>
        <w:rPr>
          <w:lang w:eastAsia="zh-CN"/>
        </w:rPr>
      </w:pPr>
      <w:r>
        <w:rPr>
          <w:lang w:eastAsia="zh-CN"/>
        </w:rPr>
        <w:t xml:space="preserve">For ISAC, the transmitted signals will be impacted </w:t>
      </w:r>
      <w:r w:rsidRPr="000B4929">
        <w:rPr>
          <w:lang w:eastAsia="zh-CN"/>
        </w:rPr>
        <w:t xml:space="preserve">by </w:t>
      </w:r>
      <w:r>
        <w:rPr>
          <w:lang w:eastAsia="zh-CN"/>
        </w:rPr>
        <w:t xml:space="preserve">an </w:t>
      </w:r>
      <w:r w:rsidRPr="00E9797E">
        <w:rPr>
          <w:lang w:eastAsia="zh-CN"/>
        </w:rPr>
        <w:t>object or environment of interest for sensing purposes</w:t>
      </w:r>
      <w:r>
        <w:rPr>
          <w:lang w:eastAsia="zh-CN"/>
        </w:rPr>
        <w:t xml:space="preserve"> and eventually </w:t>
      </w:r>
      <w:r>
        <w:rPr>
          <w:rFonts w:hint="eastAsia"/>
          <w:lang w:eastAsia="zh-CN"/>
        </w:rPr>
        <w:t>received</w:t>
      </w:r>
      <w:r>
        <w:rPr>
          <w:lang w:eastAsia="zh-CN"/>
        </w:rPr>
        <w:t xml:space="preserve"> by the receiver. The case that Tx, target and Rx are all moving is general. However, the movement and location of target have not been deterministically modelled in current specification </w:t>
      </w:r>
      <w:r w:rsidRPr="00097C85">
        <w:rPr>
          <w:lang w:eastAsia="zh-CN"/>
        </w:rPr>
        <w:t>[</w:t>
      </w:r>
      <w:r w:rsidR="00B86079" w:rsidRPr="00097C85">
        <w:rPr>
          <w:lang w:eastAsia="zh-CN"/>
        </w:rPr>
        <w:t>2</w:t>
      </w:r>
      <w:r w:rsidRPr="00097C85">
        <w:rPr>
          <w:lang w:eastAsia="zh-CN"/>
        </w:rPr>
        <w:t>],</w:t>
      </w:r>
      <w:r>
        <w:rPr>
          <w:lang w:eastAsia="zh-CN"/>
        </w:rPr>
        <w:t xml:space="preserve"> which cannot be used for tracking.</w:t>
      </w:r>
    </w:p>
    <w:p w14:paraId="0F3ACDCC" w14:textId="456BDF36" w:rsidR="00A84490" w:rsidRPr="00A477AE" w:rsidRDefault="00A84490" w:rsidP="00A84490">
      <w:pPr>
        <w:rPr>
          <w:b/>
          <w:i/>
          <w:lang w:eastAsia="zh-CN"/>
        </w:rPr>
      </w:pPr>
      <w:r>
        <w:rPr>
          <w:b/>
          <w:i/>
          <w:lang w:eastAsia="zh-CN"/>
        </w:rPr>
        <w:t xml:space="preserve">Observation </w:t>
      </w:r>
      <w:r w:rsidR="001D7254">
        <w:rPr>
          <w:b/>
          <w:i/>
          <w:lang w:eastAsia="zh-CN"/>
        </w:rPr>
        <w:t>1</w:t>
      </w:r>
      <w:r w:rsidRPr="00922296">
        <w:rPr>
          <w:b/>
          <w:i/>
          <w:lang w:eastAsia="zh-CN"/>
        </w:rPr>
        <w:t xml:space="preserve">: </w:t>
      </w:r>
      <w:r>
        <w:rPr>
          <w:b/>
          <w:i/>
          <w:lang w:eastAsia="zh-CN"/>
        </w:rPr>
        <w:t>T</w:t>
      </w:r>
      <w:r w:rsidRPr="00B32930">
        <w:rPr>
          <w:b/>
          <w:i/>
          <w:lang w:eastAsia="zh-CN"/>
        </w:rPr>
        <w:t xml:space="preserve">he movement of target and clutter have not been deterministically modelled in current specification, which </w:t>
      </w:r>
      <w:r w:rsidRPr="00E302E7">
        <w:rPr>
          <w:b/>
          <w:i/>
          <w:lang w:eastAsia="zh-CN"/>
        </w:rPr>
        <w:t>cannot be used for</w:t>
      </w:r>
      <w:r>
        <w:rPr>
          <w:b/>
          <w:i/>
          <w:lang w:eastAsia="zh-CN"/>
        </w:rPr>
        <w:t xml:space="preserve"> tracking</w:t>
      </w:r>
      <w:r w:rsidRPr="00B32930">
        <w:rPr>
          <w:b/>
          <w:i/>
          <w:lang w:eastAsia="zh-CN"/>
        </w:rPr>
        <w:t>.</w:t>
      </w:r>
    </w:p>
    <w:p w14:paraId="5DF5CA33" w14:textId="5DEFE014" w:rsidR="00A84490" w:rsidRDefault="00A84490" w:rsidP="00A84490">
      <w:pPr>
        <w:rPr>
          <w:lang w:eastAsia="zh-CN"/>
        </w:rPr>
      </w:pPr>
      <w:r>
        <w:rPr>
          <w:lang w:eastAsia="zh-CN"/>
        </w:rPr>
        <w:lastRenderedPageBreak/>
        <w:t xml:space="preserve">Considering the channel modelling for mobility and referring to </w:t>
      </w:r>
      <w:r w:rsidRPr="00097C85">
        <w:rPr>
          <w:lang w:eastAsia="zh-CN"/>
        </w:rPr>
        <w:t>[</w:t>
      </w:r>
      <w:r w:rsidR="001D7254">
        <w:rPr>
          <w:lang w:eastAsia="zh-CN"/>
        </w:rPr>
        <w:t>4</w:t>
      </w:r>
      <w:r w:rsidRPr="00097C85">
        <w:rPr>
          <w:lang w:eastAsia="zh-CN"/>
        </w:rPr>
        <w:t>],</w:t>
      </w:r>
      <w:r>
        <w:rPr>
          <w:lang w:eastAsia="zh-CN"/>
        </w:rPr>
        <w:t xml:space="preserve"> the Doppler shift is obtained by calculating the sum of the </w:t>
      </w:r>
      <w:r>
        <w:rPr>
          <w:rFonts w:hint="eastAsia"/>
          <w:lang w:eastAsia="zh-CN"/>
        </w:rPr>
        <w:t>projection</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velocity</w:t>
      </w:r>
      <w:r>
        <w:rPr>
          <w:lang w:eastAsia="zh-CN"/>
        </w:rPr>
        <w:t xml:space="preserve"> </w:t>
      </w:r>
      <w:r>
        <w:rPr>
          <w:rFonts w:hint="eastAsia"/>
          <w:lang w:eastAsia="zh-CN"/>
        </w:rPr>
        <w:t>vector</w:t>
      </w:r>
      <w:r>
        <w:rPr>
          <w:lang w:eastAsia="zh-CN"/>
        </w:rPr>
        <w:t xml:space="preserve"> </w:t>
      </w:r>
      <w:r>
        <w:rPr>
          <w:rFonts w:hint="eastAsia"/>
          <w:lang w:eastAsia="zh-CN"/>
        </w:rPr>
        <w:t>onto</w:t>
      </w:r>
      <w:r>
        <w:rPr>
          <w:lang w:eastAsia="zh-CN"/>
        </w:rPr>
        <w:t xml:space="preserve"> </w:t>
      </w:r>
      <w:r>
        <w:rPr>
          <w:rFonts w:hint="eastAsia"/>
          <w:lang w:eastAsia="zh-CN"/>
        </w:rPr>
        <w:t>the</w:t>
      </w:r>
      <w:r>
        <w:rPr>
          <w:lang w:eastAsia="zh-CN"/>
        </w:rPr>
        <w:t xml:space="preserve"> propagation LOS for the total path. Besides, the expression can be </w:t>
      </w:r>
      <w:r>
        <w:rPr>
          <w:rFonts w:hint="eastAsia"/>
          <w:lang w:eastAsia="zh-CN"/>
        </w:rPr>
        <w:t>simplified</w:t>
      </w:r>
      <w:r>
        <w:rPr>
          <w:lang w:eastAsia="zh-CN"/>
        </w:rPr>
        <w:t xml:space="preserve"> to support mono-static case.</w:t>
      </w:r>
    </w:p>
    <w:p w14:paraId="395ADE1F" w14:textId="0CAE24B9" w:rsidR="00A84490" w:rsidRPr="00CC4FCB" w:rsidRDefault="001D7254" w:rsidP="00A84490">
      <w:pPr>
        <w:rPr>
          <w:b/>
          <w:i/>
          <w:lang w:eastAsia="zh-CN"/>
        </w:rPr>
      </w:pPr>
      <w:r>
        <w:rPr>
          <w:b/>
          <w:i/>
          <w:lang w:eastAsia="zh-CN"/>
        </w:rPr>
        <w:t>Observation 2</w:t>
      </w:r>
      <w:r w:rsidR="00A84490" w:rsidRPr="00922296">
        <w:rPr>
          <w:b/>
          <w:i/>
          <w:lang w:eastAsia="zh-CN"/>
        </w:rPr>
        <w:t xml:space="preserve">: </w:t>
      </w:r>
      <w:r w:rsidR="00A84490">
        <w:rPr>
          <w:b/>
          <w:i/>
          <w:lang w:eastAsia="zh-CN"/>
        </w:rPr>
        <w:t xml:space="preserve">For mobility, the </w:t>
      </w:r>
      <w:r w:rsidR="00A84490" w:rsidRPr="00CC4FCB">
        <w:rPr>
          <w:b/>
          <w:i/>
          <w:lang w:eastAsia="zh-CN"/>
        </w:rPr>
        <w:t>Doppler shift is obtained by calculating the sum of the projection of the velocity vector onto the propagation LOS f</w:t>
      </w:r>
      <w:r w:rsidR="00097C85">
        <w:rPr>
          <w:b/>
          <w:i/>
          <w:lang w:eastAsia="zh-CN"/>
        </w:rPr>
        <w:t>or the total path.</w:t>
      </w:r>
    </w:p>
    <w:p w14:paraId="7AA8B97E" w14:textId="77777777" w:rsidR="005226E2" w:rsidRDefault="00A84490" w:rsidP="005226E2">
      <w:pPr>
        <w:keepNext/>
        <w:jc w:val="center"/>
      </w:pPr>
      <w:r>
        <w:object w:dxaOrig="16241" w:dyaOrig="7801" w14:anchorId="3298A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156pt" o:ole="">
            <v:imagedata r:id="rId9" o:title=""/>
          </v:shape>
          <o:OLEObject Type="Embed" ProgID="Visio.Drawing.15" ShapeID="_x0000_i1025" DrawAspect="Content" ObjectID="_1776869030" r:id="rId10"/>
        </w:object>
      </w:r>
    </w:p>
    <w:p w14:paraId="45B5B3F5" w14:textId="1FB55B15" w:rsidR="00A84490" w:rsidRDefault="005226E2" w:rsidP="00A84490">
      <w:pPr>
        <w:pStyle w:val="a5"/>
      </w:pPr>
      <w:bookmarkStart w:id="3" w:name="_Ref162887625"/>
      <w:r>
        <w:t xml:space="preserve">Figure </w:t>
      </w:r>
      <w:r w:rsidR="003D7742">
        <w:fldChar w:fldCharType="begin"/>
      </w:r>
      <w:r w:rsidR="003D7742">
        <w:instrText xml:space="preserve"> SEQ Figure \* ARABIC </w:instrText>
      </w:r>
      <w:r w:rsidR="003D7742">
        <w:fldChar w:fldCharType="separate"/>
      </w:r>
      <w:r w:rsidR="001D7254">
        <w:rPr>
          <w:noProof/>
        </w:rPr>
        <w:t>2</w:t>
      </w:r>
      <w:r w:rsidR="003D7742">
        <w:rPr>
          <w:noProof/>
        </w:rPr>
        <w:fldChar w:fldCharType="end"/>
      </w:r>
      <w:bookmarkEnd w:id="3"/>
      <w:r>
        <w:t xml:space="preserve"> </w:t>
      </w:r>
      <w:r w:rsidR="00A84490">
        <w:t>The bi-static sensing system</w:t>
      </w:r>
    </w:p>
    <w:p w14:paraId="66C5A76D" w14:textId="43558E77" w:rsidR="00A84490" w:rsidRDefault="00A84490" w:rsidP="00A84490">
      <w:pPr>
        <w:rPr>
          <w:lang w:eastAsia="zh-CN"/>
        </w:rPr>
      </w:pPr>
      <w:r>
        <w:rPr>
          <w:lang w:eastAsia="zh-CN"/>
        </w:rPr>
        <w:t>Considering a bi-static sensing system as shown in</w:t>
      </w:r>
      <w:r w:rsidR="005226E2">
        <w:rPr>
          <w:lang w:eastAsia="zh-CN"/>
        </w:rPr>
        <w:t xml:space="preserve"> </w:t>
      </w:r>
      <w:r w:rsidR="005226E2">
        <w:rPr>
          <w:lang w:eastAsia="zh-CN"/>
        </w:rPr>
        <w:fldChar w:fldCharType="begin"/>
      </w:r>
      <w:r w:rsidR="005226E2">
        <w:rPr>
          <w:lang w:eastAsia="zh-CN"/>
        </w:rPr>
        <w:instrText xml:space="preserve"> REF _Ref162887625 \h </w:instrText>
      </w:r>
      <w:r w:rsidR="005226E2">
        <w:rPr>
          <w:lang w:eastAsia="zh-CN"/>
        </w:rPr>
      </w:r>
      <w:r w:rsidR="005226E2">
        <w:rPr>
          <w:lang w:eastAsia="zh-CN"/>
        </w:rPr>
        <w:fldChar w:fldCharType="separate"/>
      </w:r>
      <w:r w:rsidR="005226E2">
        <w:t xml:space="preserve">Figure </w:t>
      </w:r>
      <w:r w:rsidR="005226E2">
        <w:rPr>
          <w:noProof/>
        </w:rPr>
        <w:t>2</w:t>
      </w:r>
      <w:r w:rsidR="005226E2">
        <w:rPr>
          <w:lang w:eastAsia="zh-CN"/>
        </w:rPr>
        <w:fldChar w:fldCharType="end"/>
      </w:r>
      <w:r>
        <w:rPr>
          <w:lang w:eastAsia="zh-CN"/>
        </w:rPr>
        <w:t xml:space="preserve">, the </w:t>
      </w:r>
      <w:r w:rsidRPr="008F218F">
        <w:rPr>
          <w:lang w:eastAsia="zh-CN"/>
        </w:rPr>
        <w:t>Doppler shift is obtained from the rate of change of the</w:t>
      </w:r>
      <w:r>
        <w:rPr>
          <w:lang w:eastAsia="zh-CN"/>
        </w:rPr>
        <w:t xml:space="preserve"> total path. The total path of the transm</w:t>
      </w:r>
      <w:r w:rsidR="005226E2">
        <w:rPr>
          <w:lang w:eastAsia="zh-CN"/>
        </w:rPr>
        <w:t>itted signal is the Tx-clutter-t</w:t>
      </w:r>
      <w:r>
        <w:rPr>
          <w:lang w:eastAsia="zh-CN"/>
        </w:rPr>
        <w:t>arget-</w:t>
      </w:r>
      <w:r w:rsidRPr="007A06D7">
        <w:rPr>
          <w:lang w:eastAsia="zh-CN"/>
        </w:rPr>
        <w:t xml:space="preserve"> </w:t>
      </w:r>
      <w:r>
        <w:rPr>
          <w:lang w:eastAsia="zh-CN"/>
        </w:rPr>
        <w:t>clutter</w:t>
      </w:r>
      <w:r w:rsidDel="007A06D7">
        <w:rPr>
          <w:lang w:eastAsia="zh-CN"/>
        </w:rPr>
        <w:t xml:space="preserve"> </w:t>
      </w:r>
      <w:r>
        <w:rPr>
          <w:lang w:eastAsia="zh-CN"/>
        </w:rPr>
        <w:t>-Rx path.</w:t>
      </w:r>
      <w:r>
        <w:rPr>
          <w:rFonts w:hint="eastAsia"/>
          <w:lang w:eastAsia="zh-CN"/>
        </w:rPr>
        <w:t xml:space="preserve"> </w:t>
      </w:r>
      <w:r w:rsidRPr="00D65E2B">
        <w:rPr>
          <w:lang w:eastAsia="zh-CN"/>
        </w:rPr>
        <w:t>To support simulations that involve dual</w:t>
      </w:r>
      <w:r>
        <w:rPr>
          <w:lang w:eastAsia="zh-CN"/>
        </w:rPr>
        <w:t xml:space="preserve"> Tx, target and Rx mobility</w:t>
      </w:r>
      <w:r w:rsidRPr="00D65E2B">
        <w:rPr>
          <w:lang w:eastAsia="zh-CN"/>
        </w:rPr>
        <w:t>,</w:t>
      </w:r>
      <w:r>
        <w:rPr>
          <w:lang w:eastAsia="zh-CN"/>
        </w:rPr>
        <w:t xml:space="preserve"> the Doppler frequency in Doppler frequency component is given by</w:t>
      </w:r>
    </w:p>
    <w:p w14:paraId="47B4F03E" w14:textId="77777777" w:rsidR="00A84490" w:rsidRPr="00516446" w:rsidRDefault="004642D3" w:rsidP="00A84490">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Doppler</m:t>
              </m:r>
            </m:sub>
          </m:sSub>
          <m:r>
            <w:rPr>
              <w:rFonts w:ascii="Cambria Math" w:hAnsi="Cambria Math"/>
              <w:lang w:eastAsia="zh-CN"/>
            </w:rPr>
            <m:t>=</m:t>
          </m:r>
          <m:f>
            <m:fPr>
              <m:ctrlPr>
                <w:rPr>
                  <w:rFonts w:ascii="Cambria Math" w:eastAsia="宋体" w:hAnsi="Cambria Math"/>
                  <w:i/>
                  <w:lang w:eastAsia="zh-CN"/>
                </w:rPr>
              </m:ctrlPr>
            </m:fPr>
            <m:num>
              <m:sSubSup>
                <m:sSubSupPr>
                  <m:ctrlPr>
                    <w:rPr>
                      <w:rFonts w:ascii="Cambria Math" w:hAnsi="Cambria Math"/>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tx</m:t>
                  </m:r>
                </m:sub>
              </m:sSub>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r>
            <w:rPr>
              <w:rFonts w:ascii="Cambria Math" w:eastAsia="宋体" w:hAnsi="Cambria Math"/>
              <w:lang w:eastAsia="zh-CN"/>
            </w:rPr>
            <m:t>+</m:t>
          </m:r>
          <m:f>
            <m:fPr>
              <m:ctrlPr>
                <w:rPr>
                  <w:rFonts w:ascii="Cambria Math" w:eastAsia="宋体" w:hAnsi="Cambria Math"/>
                  <w:i/>
                  <w:lang w:eastAsia="zh-CN"/>
                </w:rPr>
              </m:ctrlPr>
            </m:fPr>
            <m:num>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rx</m:t>
                  </m:r>
                </m:sub>
              </m:sSub>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oMath>
      </m:oMathPara>
    </w:p>
    <w:p w14:paraId="037146BB" w14:textId="77777777" w:rsidR="00A84490" w:rsidRPr="00516446" w:rsidRDefault="00A84490" w:rsidP="00A84490">
      <w:pPr>
        <w:rPr>
          <w:lang w:eastAsia="zh-CN"/>
        </w:rPr>
      </w:pPr>
      <w:r w:rsidRPr="00516446">
        <w:rPr>
          <w:lang w:eastAsia="zh-CN"/>
        </w:rPr>
        <w:t xml:space="preserve">If </w:t>
      </w:r>
      <m:oMath>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oMath>
      <w:r w:rsidRPr="00516446">
        <w:rPr>
          <w:lang w:eastAsia="zh-CN"/>
        </w:rPr>
        <w:t xml:space="preserve"> and </w:t>
      </w:r>
      <m:oMath>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oMath>
      <w:r w:rsidRPr="00516446">
        <w:rPr>
          <w:lang w:eastAsia="zh-CN"/>
        </w:rPr>
        <w:t>, the expression can be simplified to mono-static sensing case.</w:t>
      </w:r>
    </w:p>
    <w:p w14:paraId="2BB31CFF" w14:textId="32CFCCF5" w:rsidR="00A84490" w:rsidRPr="00516446" w:rsidRDefault="005226E2" w:rsidP="00A84490">
      <w:pPr>
        <w:rPr>
          <w:b/>
          <w:i/>
          <w:lang w:eastAsia="zh-CN"/>
        </w:rPr>
      </w:pPr>
      <w:r>
        <w:rPr>
          <w:b/>
          <w:i/>
          <w:lang w:eastAsia="zh-CN"/>
        </w:rPr>
        <w:t xml:space="preserve">Proposal </w:t>
      </w:r>
      <w:r w:rsidR="00097C85">
        <w:rPr>
          <w:b/>
          <w:i/>
          <w:lang w:eastAsia="zh-CN"/>
        </w:rPr>
        <w:t>13</w:t>
      </w:r>
      <w:r w:rsidR="00A84490" w:rsidRPr="00516446">
        <w:rPr>
          <w:b/>
          <w:i/>
          <w:lang w:eastAsia="zh-CN"/>
        </w:rPr>
        <w:t>: To support simulations that involve dual Tx, target and Rx mobility, the Doppler frequency in Doppler frequency component is given by</w:t>
      </w:r>
    </w:p>
    <w:p w14:paraId="116C2ACC" w14:textId="77777777" w:rsidR="00A84490" w:rsidRPr="00516446" w:rsidRDefault="004642D3" w:rsidP="00A84490">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7DB28482" w14:textId="77777777" w:rsidR="00A84490" w:rsidRDefault="00A84490" w:rsidP="00A84490">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2AEC5835" w14:textId="341F07F3" w:rsidR="0097251C" w:rsidRDefault="0097251C" w:rsidP="00C93FEF">
      <w:pPr>
        <w:rPr>
          <w:lang w:eastAsia="zh-CN"/>
        </w:rPr>
      </w:pPr>
    </w:p>
    <w:p w14:paraId="0BEF1651" w14:textId="23E79A76" w:rsidR="00516446" w:rsidRDefault="00C93FEF" w:rsidP="00BD6D11">
      <w:pPr>
        <w:pStyle w:val="2"/>
        <w:rPr>
          <w:lang w:eastAsia="zh-CN"/>
        </w:rPr>
      </w:pPr>
      <w:r>
        <w:rPr>
          <w:rFonts w:hint="eastAsia"/>
          <w:lang w:eastAsia="zh-CN"/>
        </w:rPr>
        <w:t>S</w:t>
      </w:r>
      <w:r>
        <w:rPr>
          <w:lang w:eastAsia="zh-CN"/>
        </w:rPr>
        <w:t>patial consistency modelling</w:t>
      </w:r>
    </w:p>
    <w:p w14:paraId="4A2781E7" w14:textId="77777777" w:rsidR="00C93FEF" w:rsidRDefault="00C93FEF" w:rsidP="00C93FEF">
      <w:pPr>
        <w:rPr>
          <w:lang w:eastAsia="zh-CN"/>
        </w:rPr>
      </w:pPr>
      <w:r>
        <w:rPr>
          <w:lang w:eastAsia="zh-CN"/>
        </w:rPr>
        <w:t>In current channel model [2], two alternative spatial consistency procedures – Procedure A and Procedure B – are presented for spatially-consistent UT/BS mobility modelling. Similar to section 2.3, the enhancement of spatial consistency also requires additional consideration of sensing target movement.</w:t>
      </w:r>
    </w:p>
    <w:p w14:paraId="68AF4A6B" w14:textId="77777777" w:rsidR="00C93FEF" w:rsidRDefault="00C93FEF" w:rsidP="00C93FEF">
      <w:pPr>
        <w:rPr>
          <w:lang w:eastAsia="zh-CN"/>
        </w:rPr>
      </w:pPr>
      <w:r>
        <w:rPr>
          <w:rFonts w:hint="eastAsia"/>
          <w:lang w:eastAsia="zh-CN"/>
        </w:rPr>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27C6D100" w14:textId="77777777" w:rsidR="00C93FEF" w:rsidRDefault="00C93FEF" w:rsidP="00C93FEF">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Pr>
          <w:lang w:eastAsia="zh-CN"/>
        </w:rPr>
        <w:t xml:space="preserve"> in </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114CB695" w14:textId="77777777" w:rsidR="00C93FEF" w:rsidRDefault="004642D3" w:rsidP="00C93FEF">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470533D7" w14:textId="77777777" w:rsidR="00C93FEF" w:rsidRDefault="00C93FEF" w:rsidP="00C93FEF">
      <w:pPr>
        <w:rPr>
          <w:lang w:eastAsia="zh-CN"/>
        </w:rPr>
      </w:pPr>
      <w:r>
        <w:rPr>
          <w:rFonts w:hint="eastAsia"/>
          <w:lang w:eastAsia="zh-CN"/>
        </w:rPr>
        <w:t>W</w:t>
      </w:r>
      <w:r>
        <w:rPr>
          <w:lang w:eastAsia="zh-CN"/>
        </w:rPr>
        <w:t>hen the sensing target speed is taken into account, the change of distance can be expressed as:</w:t>
      </w:r>
    </w:p>
    <w:p w14:paraId="2DA2A469" w14:textId="77777777" w:rsidR="00C93FEF" w:rsidRDefault="004642D3" w:rsidP="00C93FEF">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538A19CC" w14:textId="77777777" w:rsidR="00C93FEF" w:rsidRDefault="00C93FEF" w:rsidP="00C93FEF">
      <w:pPr>
        <w:rPr>
          <w:lang w:eastAsia="zh-CN"/>
        </w:rPr>
      </w:pPr>
      <w:r>
        <w:rPr>
          <w:rFonts w:hint="eastAsia"/>
          <w:lang w:eastAsia="zh-CN"/>
        </w:rPr>
        <w:lastRenderedPageBreak/>
        <w:t>F</w:t>
      </w:r>
      <w:r>
        <w:rPr>
          <w:lang w:eastAsia="zh-CN"/>
        </w:rPr>
        <w:t xml:space="preserve">or Procedure B, the LSPs and SSPs are interpolated within the coherence length or time the respective parameter for implementation purposes.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 xml:space="preserve"> based on the coherence length, and the parameters value of the points inside a small square are interpolated by the parameters values of the four end points of the small square.</w:t>
      </w:r>
    </w:p>
    <w:p w14:paraId="30CF5366" w14:textId="77777777" w:rsidR="005226E2" w:rsidRDefault="00C93FEF" w:rsidP="005226E2">
      <w:pPr>
        <w:keepNext/>
        <w:jc w:val="center"/>
      </w:pPr>
      <w:r>
        <w:object w:dxaOrig="11953" w:dyaOrig="11953" w14:anchorId="01E85C3F">
          <v:shape id="_x0000_i1026" type="#_x0000_t75" style="width:298.9pt;height:298.9pt" o:ole="">
            <v:imagedata r:id="rId11" o:title=""/>
          </v:shape>
          <o:OLEObject Type="Embed" ProgID="Visio.Drawing.15" ShapeID="_x0000_i1026" DrawAspect="Content" ObjectID="_1776869031" r:id="rId12"/>
        </w:object>
      </w:r>
    </w:p>
    <w:p w14:paraId="21E9375A" w14:textId="0BA96864" w:rsidR="00C93FEF" w:rsidRDefault="005226E2" w:rsidP="00C93FEF">
      <w:pPr>
        <w:pStyle w:val="a5"/>
        <w:rPr>
          <w:lang w:eastAsia="zh-CN"/>
        </w:rPr>
      </w:pPr>
      <w:r>
        <w:t xml:space="preserve">Figure </w:t>
      </w:r>
      <w:r w:rsidR="003D7742">
        <w:fldChar w:fldCharType="begin"/>
      </w:r>
      <w:r w:rsidR="003D7742">
        <w:instrText xml:space="preserve"> SEQ Figure \* ARABIC </w:instrText>
      </w:r>
      <w:r w:rsidR="003D7742">
        <w:fldChar w:fldCharType="separate"/>
      </w:r>
      <w:r w:rsidR="001D7254">
        <w:rPr>
          <w:noProof/>
        </w:rPr>
        <w:t>3</w:t>
      </w:r>
      <w:r w:rsidR="003D7742">
        <w:rPr>
          <w:noProof/>
        </w:rPr>
        <w:fldChar w:fldCharType="end"/>
      </w:r>
      <w:r w:rsidR="00C93FEF">
        <w:t xml:space="preserve"> The grid based on coherence length</w:t>
      </w:r>
    </w:p>
    <w:p w14:paraId="0AFD41CE" w14:textId="77777777" w:rsidR="00C93FEF" w:rsidRDefault="00C93FEF" w:rsidP="00C93FEF">
      <w:pPr>
        <w:rPr>
          <w:lang w:eastAsia="zh-CN"/>
        </w:rPr>
      </w:pPr>
      <w:r>
        <w:rPr>
          <w:lang w:eastAsia="zh-CN"/>
        </w:rPr>
        <w:t>When the trajectory of sensing target is taken into account, the coherence length grid will become complicated and it is difficult to interpolate the LSPs and SSPs. T</w:t>
      </w:r>
      <w:r>
        <w:rPr>
          <w:rFonts w:hint="eastAsia"/>
          <w:lang w:eastAsia="zh-CN"/>
        </w:rPr>
        <w:t>herefore</w:t>
      </w:r>
      <w:r>
        <w:rPr>
          <w:lang w:eastAsia="zh-CN"/>
        </w:rPr>
        <w:t>, Procedure B is not suitable for spatial consistency modeling for sensing target movement.</w:t>
      </w:r>
    </w:p>
    <w:p w14:paraId="17E4B76B" w14:textId="5E3A141D" w:rsidR="00710653" w:rsidRPr="00977A18" w:rsidRDefault="005226E2" w:rsidP="00710653">
      <w:pPr>
        <w:rPr>
          <w:lang w:eastAsia="zh-CN"/>
        </w:rPr>
      </w:pPr>
      <w:r>
        <w:rPr>
          <w:b/>
          <w:i/>
          <w:lang w:eastAsia="zh-CN"/>
        </w:rPr>
        <w:t>Proposal 14</w:t>
      </w:r>
      <w:r w:rsidR="00C93FEF" w:rsidRPr="00516446">
        <w:rPr>
          <w:b/>
          <w:i/>
          <w:lang w:eastAsia="zh-CN"/>
        </w:rPr>
        <w:t>: For spatially-consistent UT/BS/Targets mobility modelling, enhancements on Procedure A is supported.</w:t>
      </w:r>
    </w:p>
    <w:p w14:paraId="56925105" w14:textId="77777777" w:rsidR="00710653" w:rsidRPr="00710653" w:rsidRDefault="00710653" w:rsidP="00710653">
      <w:pPr>
        <w:rPr>
          <w:b/>
          <w:i/>
          <w:sz w:val="20"/>
          <w:szCs w:val="20"/>
          <w:lang w:eastAsia="zh-CN"/>
        </w:rPr>
      </w:pPr>
    </w:p>
    <w:p w14:paraId="0523DC84" w14:textId="77777777" w:rsidR="000E4A81" w:rsidRDefault="000E4A81" w:rsidP="00E015EC">
      <w:pPr>
        <w:pStyle w:val="1"/>
      </w:pPr>
      <w:r>
        <w:t>Conclusion</w:t>
      </w:r>
    </w:p>
    <w:p w14:paraId="10E96E35" w14:textId="63F625C1" w:rsidR="002B5A0B" w:rsidRPr="00550FE4" w:rsidRDefault="000E4A81" w:rsidP="002B5A0B">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 xml:space="preserve">details of the </w:t>
      </w:r>
      <w:r w:rsidR="00CC1F79">
        <w:rPr>
          <w:lang w:eastAsia="zh-CN"/>
        </w:rPr>
        <w:t>ISAC channel modelling</w:t>
      </w:r>
      <w:r w:rsidRPr="00083558">
        <w:rPr>
          <w:lang w:eastAsia="zh-CN"/>
        </w:rPr>
        <w:t xml:space="preserve">. The following </w:t>
      </w:r>
      <w:r w:rsidR="00083558">
        <w:rPr>
          <w:lang w:eastAsia="zh-CN"/>
        </w:rPr>
        <w:t xml:space="preserve">observations and </w:t>
      </w:r>
      <w:r w:rsidRPr="00083558">
        <w:rPr>
          <w:lang w:eastAsia="zh-CN"/>
        </w:rPr>
        <w:t>proposals</w:t>
      </w:r>
      <w:r w:rsidR="001617B6" w:rsidRPr="00083558">
        <w:rPr>
          <w:lang w:eastAsia="zh-CN"/>
        </w:rPr>
        <w:t xml:space="preserve"> </w:t>
      </w:r>
      <w:r w:rsidR="006F4CAC" w:rsidRPr="00083558">
        <w:rPr>
          <w:lang w:eastAsia="zh-CN"/>
        </w:rPr>
        <w:t>are made</w:t>
      </w:r>
      <w:r w:rsidRPr="00083558">
        <w:rPr>
          <w:lang w:eastAsia="zh-CN"/>
        </w:rPr>
        <w:t>:</w:t>
      </w:r>
    </w:p>
    <w:p w14:paraId="21154201" w14:textId="5DAD62E5" w:rsidR="00097C85" w:rsidRPr="00A477AE" w:rsidRDefault="00097C85" w:rsidP="00097C85">
      <w:pPr>
        <w:rPr>
          <w:b/>
          <w:i/>
          <w:lang w:eastAsia="zh-CN"/>
        </w:rPr>
      </w:pPr>
      <w:r>
        <w:rPr>
          <w:b/>
          <w:i/>
          <w:lang w:eastAsia="zh-CN"/>
        </w:rPr>
        <w:t xml:space="preserve">Observation </w:t>
      </w:r>
      <w:r w:rsidR="001D7254">
        <w:rPr>
          <w:b/>
          <w:i/>
          <w:lang w:eastAsia="zh-CN"/>
        </w:rPr>
        <w:t>1</w:t>
      </w:r>
      <w:r w:rsidRPr="00922296">
        <w:rPr>
          <w:b/>
          <w:i/>
          <w:lang w:eastAsia="zh-CN"/>
        </w:rPr>
        <w:t xml:space="preserve">: </w:t>
      </w:r>
      <w:r>
        <w:rPr>
          <w:b/>
          <w:i/>
          <w:lang w:eastAsia="zh-CN"/>
        </w:rPr>
        <w:t>T</w:t>
      </w:r>
      <w:r w:rsidRPr="00B32930">
        <w:rPr>
          <w:b/>
          <w:i/>
          <w:lang w:eastAsia="zh-CN"/>
        </w:rPr>
        <w:t xml:space="preserve">he movement of target and clutter have not been deterministically modelled in current specification, which </w:t>
      </w:r>
      <w:r w:rsidRPr="00E302E7">
        <w:rPr>
          <w:b/>
          <w:i/>
          <w:lang w:eastAsia="zh-CN"/>
        </w:rPr>
        <w:t>cannot be used for</w:t>
      </w:r>
      <w:r>
        <w:rPr>
          <w:b/>
          <w:i/>
          <w:lang w:eastAsia="zh-CN"/>
        </w:rPr>
        <w:t xml:space="preserve"> tracking</w:t>
      </w:r>
      <w:r w:rsidRPr="00B32930">
        <w:rPr>
          <w:b/>
          <w:i/>
          <w:lang w:eastAsia="zh-CN"/>
        </w:rPr>
        <w:t>.</w:t>
      </w:r>
      <w:r>
        <w:rPr>
          <w:lang w:eastAsia="zh-CN"/>
        </w:rPr>
        <w:t xml:space="preserve"> </w:t>
      </w:r>
    </w:p>
    <w:p w14:paraId="6BFE8546" w14:textId="2AC63648" w:rsidR="00097C85" w:rsidRPr="00CC4FCB" w:rsidRDefault="00097C85" w:rsidP="00097C85">
      <w:pPr>
        <w:rPr>
          <w:b/>
          <w:i/>
          <w:lang w:eastAsia="zh-CN"/>
        </w:rPr>
      </w:pPr>
      <w:r>
        <w:rPr>
          <w:b/>
          <w:i/>
          <w:lang w:eastAsia="zh-CN"/>
        </w:rPr>
        <w:t xml:space="preserve">Observation </w:t>
      </w:r>
      <w:r w:rsidR="001D7254">
        <w:rPr>
          <w:b/>
          <w:i/>
          <w:lang w:eastAsia="zh-CN"/>
        </w:rPr>
        <w:t>2</w:t>
      </w:r>
      <w:r w:rsidRPr="00922296">
        <w:rPr>
          <w:b/>
          <w:i/>
          <w:lang w:eastAsia="zh-CN"/>
        </w:rPr>
        <w:t xml:space="preserve">: </w:t>
      </w:r>
      <w:r>
        <w:rPr>
          <w:b/>
          <w:i/>
          <w:lang w:eastAsia="zh-CN"/>
        </w:rPr>
        <w:t xml:space="preserve">For mobility, the </w:t>
      </w:r>
      <w:r w:rsidRPr="00CC4FCB">
        <w:rPr>
          <w:b/>
          <w:i/>
          <w:lang w:eastAsia="zh-CN"/>
        </w:rPr>
        <w:t>Doppler shift is obtained by calculating the sum of the projection of the velocity vector onto the propagation LOS f</w:t>
      </w:r>
      <w:r>
        <w:rPr>
          <w:b/>
          <w:i/>
          <w:lang w:eastAsia="zh-CN"/>
        </w:rPr>
        <w:t>or the total path.</w:t>
      </w:r>
    </w:p>
    <w:p w14:paraId="764A9E3F" w14:textId="77777777" w:rsidR="00097C85" w:rsidRPr="005060D9" w:rsidRDefault="00097C85" w:rsidP="00097C85">
      <w:pPr>
        <w:rPr>
          <w:b/>
          <w:i/>
          <w:lang w:eastAsia="zh-CN"/>
        </w:rPr>
      </w:pPr>
      <w:r w:rsidRPr="005060D9">
        <w:rPr>
          <w:b/>
          <w:i/>
          <w:lang w:eastAsia="zh-CN"/>
        </w:rPr>
        <w:t xml:space="preserve">Proposal 1: </w:t>
      </w:r>
      <w:r>
        <w:rPr>
          <w:rFonts w:hint="eastAsia"/>
          <w:b/>
          <w:i/>
          <w:lang w:eastAsia="zh-CN"/>
        </w:rPr>
        <w:t>For</w:t>
      </w:r>
      <w:r>
        <w:rPr>
          <w:b/>
          <w:i/>
          <w:lang w:eastAsia="zh-CN"/>
        </w:rPr>
        <w:t xml:space="preserve"> the impact to/from communication:</w:t>
      </w:r>
    </w:p>
    <w:p w14:paraId="27A5D06C" w14:textId="77777777" w:rsidR="00097C85" w:rsidRPr="005060D9" w:rsidRDefault="00097C85" w:rsidP="00097C85">
      <w:pPr>
        <w:pStyle w:val="af2"/>
        <w:numPr>
          <w:ilvl w:val="0"/>
          <w:numId w:val="37"/>
        </w:numPr>
        <w:ind w:firstLineChars="0"/>
        <w:rPr>
          <w:b/>
          <w:i/>
          <w:lang w:eastAsia="zh-CN"/>
        </w:rPr>
      </w:pPr>
      <w:r w:rsidRPr="005060D9">
        <w:rPr>
          <w:b/>
          <w:i/>
          <w:lang w:eastAsia="zh-CN"/>
        </w:rPr>
        <w:t>The study item prioritizes the study of ISAC channel modeling to enable the evaluation of 3GPP sensing performance.</w:t>
      </w:r>
    </w:p>
    <w:p w14:paraId="1F398AB1" w14:textId="77777777" w:rsidR="00097C85" w:rsidRPr="005060D9" w:rsidRDefault="00097C85" w:rsidP="00097C85">
      <w:pPr>
        <w:pStyle w:val="af2"/>
        <w:numPr>
          <w:ilvl w:val="0"/>
          <w:numId w:val="37"/>
        </w:numPr>
        <w:ind w:firstLineChars="0"/>
        <w:rPr>
          <w:b/>
          <w:i/>
          <w:lang w:eastAsia="zh-CN"/>
        </w:rPr>
      </w:pPr>
      <w:r w:rsidRPr="005060D9">
        <w:rPr>
          <w:b/>
          <w:i/>
          <w:lang w:eastAsia="zh-CN"/>
        </w:rPr>
        <w:t>RAN1 strives to minimize the difference in the evaluation of communication using the ISAC channel model compared with existing channel model in TR 38.901.</w:t>
      </w:r>
    </w:p>
    <w:p w14:paraId="636D9DA5" w14:textId="77777777" w:rsidR="00097C85" w:rsidRPr="00051DF2" w:rsidRDefault="00097C85" w:rsidP="00097C85">
      <w:pPr>
        <w:rPr>
          <w:b/>
          <w:i/>
          <w:lang w:eastAsia="zh-CN"/>
        </w:rPr>
      </w:pPr>
      <w:r w:rsidRPr="00051DF2">
        <w:rPr>
          <w:b/>
          <w:i/>
          <w:lang w:eastAsia="zh-CN"/>
        </w:rPr>
        <w:t>Proposal 2:</w:t>
      </w:r>
      <w:r>
        <w:rPr>
          <w:b/>
          <w:i/>
          <w:lang w:eastAsia="zh-CN"/>
        </w:rPr>
        <w:t xml:space="preserve"> For stochastic model vs. ray-tracing model:</w:t>
      </w:r>
    </w:p>
    <w:p w14:paraId="7F45BF18" w14:textId="77777777" w:rsidR="00097C85" w:rsidRPr="00051DF2" w:rsidRDefault="00097C85" w:rsidP="00097C85">
      <w:pPr>
        <w:numPr>
          <w:ilvl w:val="0"/>
          <w:numId w:val="31"/>
        </w:numPr>
        <w:tabs>
          <w:tab w:val="clear" w:pos="0"/>
        </w:tabs>
        <w:rPr>
          <w:b/>
          <w:i/>
          <w:lang w:eastAsia="zh-CN"/>
        </w:rPr>
      </w:pPr>
      <w:r w:rsidRPr="00051DF2">
        <w:rPr>
          <w:b/>
          <w:i/>
          <w:lang w:eastAsia="zh-CN"/>
        </w:rPr>
        <w:lastRenderedPageBreak/>
        <w:t xml:space="preserve">The existing channel model in section 7, TR 38.901 is enhanced to support ISAC evaluations </w:t>
      </w:r>
    </w:p>
    <w:p w14:paraId="31C0FB19" w14:textId="77777777" w:rsidR="00097C85" w:rsidRPr="00051DF2" w:rsidRDefault="00097C85" w:rsidP="00097C85">
      <w:pPr>
        <w:numPr>
          <w:ilvl w:val="1"/>
          <w:numId w:val="31"/>
        </w:numPr>
        <w:tabs>
          <w:tab w:val="clear" w:pos="0"/>
        </w:tabs>
        <w:rPr>
          <w:b/>
          <w:i/>
          <w:lang w:eastAsia="zh-CN"/>
        </w:rPr>
      </w:pPr>
      <w:r w:rsidRPr="00051DF2">
        <w:rPr>
          <w:b/>
          <w:i/>
          <w:lang w:eastAsia="zh-CN"/>
        </w:rPr>
        <w:t xml:space="preserve">Adding a model for the deterministic sensing target </w:t>
      </w:r>
    </w:p>
    <w:p w14:paraId="536DBFD4" w14:textId="77777777" w:rsidR="00097C85" w:rsidRPr="00051DF2" w:rsidRDefault="00097C85" w:rsidP="00097C85">
      <w:pPr>
        <w:numPr>
          <w:ilvl w:val="1"/>
          <w:numId w:val="31"/>
        </w:numPr>
        <w:tabs>
          <w:tab w:val="clear" w:pos="0"/>
        </w:tabs>
        <w:rPr>
          <w:b/>
          <w:i/>
          <w:lang w:eastAsia="zh-CN"/>
        </w:rPr>
      </w:pPr>
      <w:r w:rsidRPr="00051DF2">
        <w:rPr>
          <w:b/>
          <w:i/>
          <w:lang w:eastAsia="zh-CN"/>
        </w:rPr>
        <w:t xml:space="preserve">Adding a model for the channel component impacted by the deterministic sensing target, i.e., target specific channel, using section 7, TR 38.901 as start point.  </w:t>
      </w:r>
    </w:p>
    <w:p w14:paraId="34650860" w14:textId="77777777" w:rsidR="00097C85" w:rsidRPr="00051DF2" w:rsidRDefault="00097C85" w:rsidP="00097C85">
      <w:pPr>
        <w:pStyle w:val="af2"/>
        <w:numPr>
          <w:ilvl w:val="0"/>
          <w:numId w:val="38"/>
        </w:numPr>
        <w:ind w:firstLineChars="0"/>
        <w:rPr>
          <w:b/>
          <w:i/>
          <w:lang w:eastAsia="zh-CN"/>
        </w:rPr>
      </w:pPr>
      <w:r w:rsidRPr="00051DF2">
        <w:rPr>
          <w:b/>
          <w:i/>
          <w:lang w:eastAsia="zh-CN"/>
        </w:rPr>
        <w:t>ISAC channel model based on ray tracing/hybrid channel model should be low priority.</w:t>
      </w:r>
    </w:p>
    <w:p w14:paraId="7B1D3974" w14:textId="23898CB0" w:rsidR="00097C85" w:rsidRPr="003F41D9" w:rsidRDefault="001D7254" w:rsidP="00743510">
      <w:pPr>
        <w:rPr>
          <w:lang w:eastAsia="zh-CN"/>
        </w:rPr>
      </w:pPr>
      <w:r w:rsidRPr="00743510">
        <w:rPr>
          <w:rFonts w:hint="eastAsia"/>
          <w:b/>
          <w:i/>
          <w:lang w:eastAsia="zh-CN"/>
        </w:rPr>
        <w:t>P</w:t>
      </w:r>
      <w:r w:rsidRPr="00743510">
        <w:rPr>
          <w:b/>
          <w:i/>
          <w:lang w:eastAsia="zh-CN"/>
        </w:rPr>
        <w:t>roposal 3: Both LOS ray(s) and NLOS clusters are modelled in the Tx-target link and the target-Rx link, and as a special case, there can be only one or multiple LOS rays in the two links.</w:t>
      </w:r>
      <w:r w:rsidR="00097C85" w:rsidRPr="00743510">
        <w:rPr>
          <w:b/>
          <w:i/>
          <w:lang w:eastAsia="zh-CN"/>
        </w:rPr>
        <w:t>.</w:t>
      </w:r>
    </w:p>
    <w:p w14:paraId="7BFD2171" w14:textId="77777777" w:rsidR="001D7254" w:rsidRPr="00A03917" w:rsidRDefault="001D7254" w:rsidP="001D7254">
      <w:pPr>
        <w:rPr>
          <w:b/>
          <w:i/>
          <w:lang w:val="en-GB" w:eastAsia="zh-CN"/>
        </w:rPr>
      </w:pPr>
      <w:r w:rsidRPr="00A03917">
        <w:rPr>
          <w:b/>
          <w:i/>
          <w:lang w:val="en-GB" w:eastAsia="zh-CN"/>
        </w:rPr>
        <w:t>Proposal 4: For the relationship of the target and the pair of sensing Tx and sensing Rx:</w:t>
      </w:r>
    </w:p>
    <w:p w14:paraId="38F8F7B8" w14:textId="77777777" w:rsidR="001D7254" w:rsidRPr="00A03917" w:rsidRDefault="001D7254" w:rsidP="001D7254">
      <w:pPr>
        <w:numPr>
          <w:ilvl w:val="0"/>
          <w:numId w:val="31"/>
        </w:numPr>
        <w:rPr>
          <w:b/>
          <w:i/>
          <w:lang w:val="en-GB" w:eastAsia="zh-CN"/>
        </w:rPr>
      </w:pPr>
      <w:r w:rsidRPr="00A03917">
        <w:rPr>
          <w:b/>
          <w:i/>
          <w:lang w:val="en-GB" w:eastAsia="zh-CN"/>
        </w:rPr>
        <w:t>Multiple targets can be modelled in one ISAC channel between a pair of sensing Tx and sensing Rx</w:t>
      </w:r>
    </w:p>
    <w:p w14:paraId="6361D7AA" w14:textId="11C977CC" w:rsidR="00097C85" w:rsidRPr="001D7254" w:rsidRDefault="001D7254" w:rsidP="001D7254">
      <w:pPr>
        <w:pStyle w:val="af2"/>
        <w:numPr>
          <w:ilvl w:val="0"/>
          <w:numId w:val="31"/>
        </w:numPr>
        <w:suppressAutoHyphens/>
        <w:autoSpaceDE/>
        <w:autoSpaceDN/>
        <w:adjustRightInd/>
        <w:snapToGrid/>
        <w:spacing w:before="0" w:after="0"/>
        <w:ind w:firstLineChars="0"/>
        <w:jc w:val="left"/>
        <w:rPr>
          <w:b/>
          <w:i/>
          <w:lang w:eastAsia="zh-CN"/>
        </w:rPr>
      </w:pPr>
      <w:r w:rsidRPr="00A03917">
        <w:rPr>
          <w:b/>
          <w:i/>
          <w:lang w:eastAsia="zh-CN"/>
        </w:rPr>
        <w:t>The same target can be modelled in ISAC channel between different pairs of sensing Tx and Rx</w:t>
      </w:r>
    </w:p>
    <w:p w14:paraId="2978F9BD" w14:textId="77777777" w:rsidR="001D7254" w:rsidRPr="001D7254" w:rsidRDefault="001D7254" w:rsidP="001D7254">
      <w:pPr>
        <w:rPr>
          <w:b/>
          <w:i/>
          <w:lang w:eastAsia="zh-CN"/>
        </w:rPr>
      </w:pPr>
      <w:r w:rsidRPr="001D7254">
        <w:rPr>
          <w:rFonts w:hint="eastAsia"/>
          <w:b/>
          <w:i/>
          <w:lang w:eastAsia="zh-CN"/>
        </w:rPr>
        <w:t>P</w:t>
      </w:r>
      <w:r w:rsidRPr="001D7254">
        <w:rPr>
          <w:b/>
          <w:i/>
          <w:lang w:eastAsia="zh-CN"/>
        </w:rPr>
        <w:t>roposal 5: Only the stochastic clutters following the cluster generation in TR 38.901 are modeled in the background channel.</w:t>
      </w:r>
    </w:p>
    <w:p w14:paraId="010C3776" w14:textId="77777777" w:rsidR="003845D1" w:rsidRPr="003845D1" w:rsidRDefault="003845D1" w:rsidP="003845D1">
      <w:pPr>
        <w:spacing w:after="240"/>
        <w:rPr>
          <w:b/>
          <w:i/>
          <w:lang w:eastAsia="zh-CN"/>
        </w:rPr>
      </w:pPr>
      <w:r w:rsidRPr="003845D1">
        <w:rPr>
          <w:b/>
          <w:i/>
          <w:lang w:eastAsia="zh-CN"/>
        </w:rPr>
        <w:t>Proposal 6: Model the target based on the following rules:</w:t>
      </w:r>
    </w:p>
    <w:p w14:paraId="4CB84B0F" w14:textId="77777777" w:rsidR="003845D1" w:rsidRPr="00743510" w:rsidRDefault="003845D1" w:rsidP="00743510">
      <w:pPr>
        <w:numPr>
          <w:ilvl w:val="0"/>
          <w:numId w:val="31"/>
        </w:numPr>
        <w:rPr>
          <w:b/>
          <w:i/>
          <w:lang w:val="en-GB" w:eastAsia="zh-CN"/>
        </w:rPr>
      </w:pPr>
      <w:r w:rsidRPr="00743510">
        <w:rPr>
          <w:b/>
          <w:i/>
          <w:lang w:val="en-GB" w:eastAsia="zh-CN"/>
        </w:rPr>
        <w:t>When the target is near to the sensing Tx/Rx, model the target as multiple points. Otherwise, model the target as a single point. The range threshold should consider the aperture of the T/RX and the size of the target.</w:t>
      </w:r>
    </w:p>
    <w:p w14:paraId="55246A32" w14:textId="77777777" w:rsidR="003845D1" w:rsidRPr="00743510" w:rsidRDefault="003845D1" w:rsidP="00743510">
      <w:pPr>
        <w:numPr>
          <w:ilvl w:val="0"/>
          <w:numId w:val="31"/>
        </w:numPr>
        <w:rPr>
          <w:b/>
          <w:i/>
          <w:lang w:val="en-GB" w:eastAsia="zh-CN"/>
        </w:rPr>
      </w:pPr>
      <w:r w:rsidRPr="00743510">
        <w:rPr>
          <w:b/>
          <w:i/>
          <w:lang w:val="en-GB" w:eastAsia="zh-CN"/>
        </w:rPr>
        <w:t>When the sensing signal has multiple rays with a wide angular spread, model the target as multiple points. If the sensing signal is confined within a low angle range, model the target as a single point.</w:t>
      </w:r>
    </w:p>
    <w:p w14:paraId="126B70F5" w14:textId="77777777" w:rsidR="003845D1" w:rsidRPr="00587E63" w:rsidRDefault="003845D1" w:rsidP="003845D1">
      <w:pPr>
        <w:spacing w:after="240"/>
        <w:rPr>
          <w:b/>
          <w:i/>
          <w:lang w:eastAsia="zh-CN"/>
        </w:rPr>
      </w:pPr>
      <w:r w:rsidRPr="00587E63">
        <w:rPr>
          <w:b/>
          <w:i/>
          <w:lang w:eastAsia="zh-CN"/>
        </w:rPr>
        <w:t>Proposal 7: Model the RCS of the target as a statistical distribution</w:t>
      </w:r>
      <w:r>
        <w:rPr>
          <w:b/>
          <w:i/>
          <w:lang w:eastAsia="zh-CN"/>
        </w:rPr>
        <w:t xml:space="preserve">. In the future work, study modelling the RCS through a combination of </w:t>
      </w:r>
      <w:r w:rsidRPr="00687EE8">
        <w:rPr>
          <w:b/>
          <w:i/>
          <w:lang w:eastAsia="zh-CN"/>
        </w:rPr>
        <w:t>deterministic and stochastic</w:t>
      </w:r>
      <w:r>
        <w:rPr>
          <w:b/>
          <w:i/>
          <w:lang w:eastAsia="zh-CN"/>
        </w:rPr>
        <w:t xml:space="preserve"> models. </w:t>
      </w:r>
    </w:p>
    <w:p w14:paraId="2FBE672F" w14:textId="3A0D68A8" w:rsidR="003845D1" w:rsidRDefault="003845D1" w:rsidP="003845D1">
      <w:pPr>
        <w:rPr>
          <w:b/>
          <w:i/>
          <w:lang w:eastAsia="zh-CN"/>
        </w:rPr>
      </w:pPr>
      <w:r>
        <w:rPr>
          <w:b/>
          <w:i/>
          <w:lang w:eastAsia="zh-CN"/>
        </w:rPr>
        <w:t>Proposal 8</w:t>
      </w:r>
      <w:r w:rsidRPr="00922296">
        <w:rPr>
          <w:b/>
          <w:i/>
          <w:lang w:eastAsia="zh-CN"/>
        </w:rPr>
        <w:t>:</w:t>
      </w:r>
      <w:r>
        <w:rPr>
          <w:b/>
          <w:i/>
          <w:lang w:eastAsia="zh-CN"/>
        </w:rPr>
        <w:t xml:space="preserve"> </w:t>
      </w:r>
      <w:r w:rsidRPr="00922296">
        <w:rPr>
          <w:b/>
          <w:i/>
          <w:lang w:eastAsia="zh-CN"/>
        </w:rPr>
        <w:t>For ISAC</w:t>
      </w:r>
      <w:r>
        <w:rPr>
          <w:b/>
          <w:i/>
          <w:lang w:eastAsia="zh-CN"/>
        </w:rPr>
        <w:t>, the pathloss model can be modelled as a combination of two links (i.e., Tx-Target and T</w:t>
      </w:r>
      <w:r w:rsidRPr="003963F1">
        <w:rPr>
          <w:b/>
          <w:i/>
          <w:lang w:eastAsia="zh-CN"/>
        </w:rPr>
        <w:t xml:space="preserve">arget-Rx </w:t>
      </w:r>
      <w:r>
        <w:rPr>
          <w:b/>
          <w:i/>
          <w:lang w:eastAsia="zh-CN"/>
        </w:rPr>
        <w:t>link) as follows</w:t>
      </w:r>
      <w:r w:rsidRPr="009E3E5A">
        <w:rPr>
          <w:b/>
          <w:i/>
          <w:lang w:eastAsia="zh-CN"/>
        </w:rPr>
        <w:t>:</w:t>
      </w:r>
    </w:p>
    <w:p w14:paraId="3625FAA9" w14:textId="77777777" w:rsidR="00097C85" w:rsidRPr="00097C85" w:rsidRDefault="004642D3" w:rsidP="00097C85">
      <w:pPr>
        <w:pStyle w:val="af2"/>
        <w:ind w:left="420" w:firstLineChars="0" w:firstLine="0"/>
        <w:rPr>
          <w:b/>
          <w:i/>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77F3C103" w14:textId="13E36D0B" w:rsidR="003845D1" w:rsidRPr="003845D1" w:rsidRDefault="003845D1" w:rsidP="001D7254">
      <w:pPr>
        <w:rPr>
          <w:b/>
          <w:i/>
          <w:lang w:eastAsia="zh-CN"/>
        </w:rPr>
      </w:pPr>
      <w:r>
        <w:rPr>
          <w:b/>
          <w:i/>
          <w:lang w:eastAsia="zh-CN"/>
        </w:rPr>
        <w:t>Proposal 9</w:t>
      </w:r>
      <w:r w:rsidRPr="00C51C21">
        <w:rPr>
          <w:b/>
          <w:i/>
          <w:lang w:eastAsia="zh-CN"/>
        </w:rPr>
        <w:t xml:space="preserve">: </w:t>
      </w:r>
      <w:r w:rsidRPr="00F33B2F">
        <w:rPr>
          <w:b/>
          <w:i/>
          <w:lang w:eastAsia="zh-CN"/>
        </w:rPr>
        <w:t>The LOS/NLOS</w:t>
      </w:r>
      <w:r w:rsidRPr="00F33B2F">
        <w:rPr>
          <w:rFonts w:hint="eastAsia"/>
          <w:b/>
          <w:i/>
          <w:lang w:eastAsia="zh-CN"/>
        </w:rPr>
        <w:t xml:space="preserve"> condition</w:t>
      </w:r>
      <w:r w:rsidRPr="00F33B2F">
        <w:rPr>
          <w:b/>
          <w:i/>
          <w:lang w:eastAsia="zh-CN"/>
        </w:rPr>
        <w:t xml:space="preserve"> of the two links </w:t>
      </w:r>
      <w:r>
        <w:rPr>
          <w:rFonts w:hint="eastAsia"/>
          <w:b/>
          <w:i/>
          <w:lang w:eastAsia="zh-CN"/>
        </w:rPr>
        <w:t>are</w:t>
      </w:r>
      <w:r w:rsidRPr="00F33B2F">
        <w:rPr>
          <w:b/>
          <w:i/>
          <w:lang w:eastAsia="zh-CN"/>
        </w:rPr>
        <w:t xml:space="preserve"> determined independently based on the LOS probability of the two links</w:t>
      </w:r>
      <w:r>
        <w:rPr>
          <w:b/>
          <w:i/>
          <w:lang w:eastAsia="zh-CN"/>
        </w:rPr>
        <w:t xml:space="preserve"> </w:t>
      </w:r>
      <w:r>
        <w:rPr>
          <w:rFonts w:hint="eastAsia"/>
          <w:b/>
          <w:i/>
          <w:lang w:eastAsia="zh-CN"/>
        </w:rPr>
        <w:t>generated</w:t>
      </w:r>
      <w:r>
        <w:rPr>
          <w:b/>
          <w:i/>
          <w:lang w:eastAsia="zh-CN"/>
        </w:rPr>
        <w:t xml:space="preserve"> </w:t>
      </w:r>
      <w:r>
        <w:rPr>
          <w:rFonts w:hint="eastAsia"/>
          <w:b/>
          <w:i/>
          <w:lang w:eastAsia="zh-CN"/>
        </w:rPr>
        <w:t>separately</w:t>
      </w:r>
      <w:r w:rsidRPr="00092C2D">
        <w:rPr>
          <w:b/>
          <w:i/>
          <w:lang w:eastAsia="zh-CN"/>
        </w:rPr>
        <w:t xml:space="preserve"> in target channel.</w:t>
      </w:r>
    </w:p>
    <w:p w14:paraId="3E47F149" w14:textId="120EA562" w:rsidR="001D7254" w:rsidRDefault="001D7254" w:rsidP="001D7254">
      <w:pPr>
        <w:rPr>
          <w:b/>
          <w:i/>
          <w:lang w:eastAsia="zh-CN"/>
        </w:rPr>
      </w:pPr>
      <w:r>
        <w:rPr>
          <w:b/>
          <w:i/>
          <w:lang w:eastAsia="zh-CN"/>
        </w:rPr>
        <w:t>Proposal 10</w:t>
      </w:r>
      <w:r w:rsidRPr="00C51C21">
        <w:rPr>
          <w:b/>
          <w:i/>
          <w:lang w:eastAsia="zh-CN"/>
        </w:rPr>
        <w:t>:</w:t>
      </w:r>
      <w:r>
        <w:rPr>
          <w:b/>
          <w:i/>
          <w:lang w:eastAsia="zh-CN"/>
        </w:rPr>
        <w:t xml:space="preserve"> The same values of LOS</w:t>
      </w:r>
      <w:r w:rsidRPr="00546F33">
        <w:rPr>
          <w:b/>
          <w:i/>
          <w:lang w:eastAsia="zh-CN"/>
        </w:rPr>
        <w:t xml:space="preserve"> probability</w:t>
      </w:r>
      <w:r>
        <w:rPr>
          <w:b/>
          <w:i/>
          <w:lang w:eastAsia="zh-CN"/>
        </w:rPr>
        <w:t xml:space="preserve"> of</w:t>
      </w:r>
      <w:r w:rsidRPr="00F932D5">
        <w:rPr>
          <w:b/>
          <w:i/>
          <w:lang w:eastAsia="zh-CN"/>
        </w:rPr>
        <w:t xml:space="preserve"> Tx-target and Rx-target links can be considered in monostatic sensing mode</w:t>
      </w:r>
      <w:r>
        <w:rPr>
          <w:b/>
          <w:i/>
          <w:lang w:eastAsia="zh-CN"/>
        </w:rPr>
        <w:t>, but the LOS/NLOS condition may be different.</w:t>
      </w:r>
    </w:p>
    <w:p w14:paraId="26CA9037" w14:textId="77777777" w:rsidR="001D7254" w:rsidRDefault="001D7254" w:rsidP="001D7254">
      <w:pPr>
        <w:rPr>
          <w:b/>
          <w:i/>
          <w:lang w:eastAsia="zh-CN"/>
        </w:rPr>
      </w:pPr>
      <w:r>
        <w:rPr>
          <w:b/>
          <w:i/>
          <w:lang w:eastAsia="zh-CN"/>
        </w:rPr>
        <w:t>Proposal 11</w:t>
      </w:r>
      <w:r w:rsidRPr="00922296">
        <w:rPr>
          <w:b/>
          <w:i/>
          <w:lang w:eastAsia="zh-CN"/>
        </w:rPr>
        <w:t>:</w:t>
      </w:r>
      <w:r w:rsidRPr="006D2E3A">
        <w:rPr>
          <w:b/>
          <w:i/>
          <w:lang w:eastAsia="zh-CN"/>
        </w:rPr>
        <w:t xml:space="preserve"> </w:t>
      </w:r>
      <w:r w:rsidRPr="00155A8F">
        <w:rPr>
          <w:b/>
          <w:i/>
          <w:lang w:eastAsia="zh-CN"/>
        </w:rPr>
        <w:t>A</w:t>
      </w:r>
      <w:r w:rsidRPr="00155A8F">
        <w:rPr>
          <w:rFonts w:hint="eastAsia"/>
          <w:b/>
          <w:i/>
          <w:lang w:eastAsia="zh-CN"/>
        </w:rPr>
        <w:t>ccording</w:t>
      </w:r>
      <w:r w:rsidRPr="00155A8F">
        <w:rPr>
          <w:b/>
          <w:i/>
          <w:lang w:eastAsia="zh-CN"/>
        </w:rPr>
        <w:t xml:space="preserve"> </w:t>
      </w:r>
      <w:r w:rsidRPr="00155A8F">
        <w:rPr>
          <w:rFonts w:hint="eastAsia"/>
          <w:b/>
          <w:i/>
          <w:lang w:eastAsia="zh-CN"/>
        </w:rPr>
        <w:t>to</w:t>
      </w:r>
      <w:r w:rsidRPr="00155A8F">
        <w:rPr>
          <w:b/>
          <w:i/>
          <w:lang w:eastAsia="zh-CN"/>
        </w:rPr>
        <w:t xml:space="preserve"> different use case, the LOS probability model of two links can reuse the formula in TR 38.901. TR 36.777, TR 37.885, etc.</w:t>
      </w:r>
      <w:r>
        <w:rPr>
          <w:b/>
          <w:i/>
          <w:lang w:eastAsia="zh-CN"/>
        </w:rPr>
        <w:t>,</w:t>
      </w:r>
      <w:r w:rsidRPr="00155A8F">
        <w:rPr>
          <w:b/>
          <w:i/>
          <w:lang w:eastAsia="zh-CN"/>
        </w:rPr>
        <w:t xml:space="preserve"> as the starting point.</w:t>
      </w:r>
    </w:p>
    <w:p w14:paraId="136461F0" w14:textId="77777777" w:rsidR="003845D1" w:rsidRDefault="003845D1" w:rsidP="003845D1">
      <w:pPr>
        <w:rPr>
          <w:b/>
          <w:i/>
          <w:lang w:eastAsia="zh-CN"/>
        </w:rPr>
      </w:pPr>
      <w:r>
        <w:rPr>
          <w:b/>
          <w:i/>
          <w:lang w:eastAsia="zh-CN"/>
        </w:rPr>
        <w:t>Proposal 12</w:t>
      </w:r>
      <w:r w:rsidRPr="00922296">
        <w:rPr>
          <w:b/>
          <w:i/>
          <w:lang w:eastAsia="zh-CN"/>
        </w:rPr>
        <w:t>:</w:t>
      </w:r>
      <w:r>
        <w:rPr>
          <w:b/>
          <w:i/>
          <w:lang w:eastAsia="zh-CN"/>
        </w:rPr>
        <w:t xml:space="preserve"> </w:t>
      </w:r>
      <w:r w:rsidRPr="009A433A">
        <w:rPr>
          <w:b/>
          <w:i/>
          <w:lang w:eastAsia="zh-CN"/>
        </w:rPr>
        <w:t>A</w:t>
      </w:r>
      <w:r>
        <w:rPr>
          <w:b/>
          <w:i/>
          <w:lang w:eastAsia="zh-CN"/>
        </w:rPr>
        <w:t>dopt the following table as the start</w:t>
      </w:r>
      <w:r>
        <w:rPr>
          <w:rFonts w:hint="eastAsia"/>
          <w:b/>
          <w:i/>
          <w:lang w:eastAsia="zh-CN"/>
        </w:rPr>
        <w:t>ing</w:t>
      </w:r>
      <w:r>
        <w:rPr>
          <w:b/>
          <w:i/>
          <w:lang w:eastAsia="zh-CN"/>
        </w:rPr>
        <w:t xml:space="preserve"> point considering </w:t>
      </w:r>
      <w:r w:rsidRPr="00FB5B5E">
        <w:rPr>
          <w:b/>
          <w:i/>
          <w:lang w:eastAsia="zh-CN"/>
        </w:rPr>
        <w:t>the impacts of target height on LOS probability</w:t>
      </w:r>
      <w:r>
        <w:rPr>
          <w:b/>
          <w:i/>
          <w:lang w:eastAsia="zh-CN"/>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479"/>
        <w:gridCol w:w="1842"/>
        <w:gridCol w:w="1560"/>
      </w:tblGrid>
      <w:tr w:rsidR="003845D1" w:rsidRPr="00007668" w14:paraId="635255A1" w14:textId="77777777" w:rsidTr="00C32E80">
        <w:trPr>
          <w:jc w:val="center"/>
        </w:trPr>
        <w:tc>
          <w:tcPr>
            <w:tcW w:w="0" w:type="auto"/>
            <w:shd w:val="clear" w:color="auto" w:fill="D9D9D9"/>
            <w:vAlign w:val="center"/>
          </w:tcPr>
          <w:p w14:paraId="0D0DF6F4" w14:textId="77777777" w:rsidR="003845D1" w:rsidRPr="00B76CCE" w:rsidRDefault="003845D1" w:rsidP="00C32E80">
            <w:pPr>
              <w:pStyle w:val="TAH"/>
              <w:rPr>
                <w:rFonts w:ascii="Times New Roman" w:eastAsiaTheme="minorEastAsia" w:hAnsi="Times New Roman"/>
                <w:lang w:val="en-US" w:eastAsia="zh-CN"/>
              </w:rPr>
            </w:pPr>
            <w:r>
              <w:rPr>
                <w:rFonts w:ascii="Times New Roman" w:eastAsiaTheme="minorEastAsia" w:hAnsi="Times New Roman" w:hint="eastAsia"/>
                <w:lang w:val="en-US" w:eastAsia="zh-CN"/>
              </w:rPr>
              <w:t>L</w:t>
            </w:r>
            <w:r>
              <w:rPr>
                <w:rFonts w:ascii="Times New Roman" w:eastAsiaTheme="minorEastAsia" w:hAnsi="Times New Roman"/>
                <w:lang w:val="en-US" w:eastAsia="zh-CN"/>
              </w:rPr>
              <w:t>ink</w:t>
            </w:r>
          </w:p>
        </w:tc>
        <w:tc>
          <w:tcPr>
            <w:tcW w:w="2479" w:type="dxa"/>
            <w:shd w:val="clear" w:color="auto" w:fill="D9D9D9"/>
            <w:vAlign w:val="center"/>
            <w:hideMark/>
          </w:tcPr>
          <w:p w14:paraId="6BC79C0B" w14:textId="77777777" w:rsidR="003845D1" w:rsidRPr="00892D3B" w:rsidRDefault="003845D1" w:rsidP="00C32E80">
            <w:pPr>
              <w:pStyle w:val="TAH"/>
              <w:rPr>
                <w:rFonts w:ascii="Times New Roman" w:hAnsi="Times New Roman"/>
                <w:lang w:val="en-US" w:eastAsia="ko-KR"/>
              </w:rPr>
            </w:pPr>
            <w:r w:rsidRPr="00892D3B">
              <w:rPr>
                <w:rFonts w:ascii="Times New Roman" w:hAnsi="Times New Roman"/>
                <w:lang w:val="en-US" w:eastAsia="ko-KR"/>
              </w:rPr>
              <w:t>The height of sensing target</w:t>
            </w:r>
          </w:p>
        </w:tc>
        <w:tc>
          <w:tcPr>
            <w:tcW w:w="1842" w:type="dxa"/>
            <w:shd w:val="clear" w:color="auto" w:fill="D9D9D9"/>
            <w:vAlign w:val="center"/>
          </w:tcPr>
          <w:p w14:paraId="63BA550B" w14:textId="77777777" w:rsidR="003845D1" w:rsidRPr="00482C6E" w:rsidRDefault="003845D1" w:rsidP="00C32E80">
            <w:pPr>
              <w:pStyle w:val="TAH"/>
              <w:rPr>
                <w:rFonts w:ascii="Times New Roman" w:eastAsiaTheme="minorEastAsia" w:hAnsi="Times New Roman"/>
                <w:lang w:val="en-US" w:eastAsia="zh-CN"/>
              </w:rPr>
            </w:pPr>
            <w:r>
              <w:rPr>
                <w:rFonts w:ascii="Times New Roman" w:eastAsiaTheme="minorEastAsia" w:hAnsi="Times New Roman"/>
                <w:lang w:val="en-US" w:eastAsia="zh-CN"/>
              </w:rPr>
              <w:t>N</w:t>
            </w:r>
            <w:r>
              <w:rPr>
                <w:rFonts w:ascii="Times New Roman" w:eastAsiaTheme="minorEastAsia" w:hAnsi="Times New Roman" w:hint="eastAsia"/>
                <w:lang w:val="en-US" w:eastAsia="zh-CN"/>
              </w:rPr>
              <w:t>ote</w:t>
            </w:r>
          </w:p>
        </w:tc>
        <w:tc>
          <w:tcPr>
            <w:tcW w:w="1560" w:type="dxa"/>
            <w:shd w:val="clear" w:color="auto" w:fill="D9D9D9"/>
            <w:vAlign w:val="center"/>
            <w:hideMark/>
          </w:tcPr>
          <w:p w14:paraId="7E5D7B5B" w14:textId="77777777" w:rsidR="003845D1" w:rsidRPr="00007668" w:rsidRDefault="003845D1" w:rsidP="00C32E80">
            <w:pPr>
              <w:pStyle w:val="TAH"/>
              <w:rPr>
                <w:rFonts w:ascii="Times New Roman" w:hAnsi="Times New Roman"/>
                <w:szCs w:val="36"/>
                <w:lang w:val="en-US" w:eastAsia="ko-KR"/>
              </w:rPr>
            </w:pPr>
            <w:r>
              <w:rPr>
                <w:rFonts w:ascii="Times New Roman" w:hAnsi="Times New Roman"/>
                <w:lang w:val="en-US" w:eastAsia="ko-KR"/>
              </w:rPr>
              <w:t>LOS probability</w:t>
            </w:r>
          </w:p>
        </w:tc>
      </w:tr>
      <w:tr w:rsidR="003845D1" w:rsidRPr="00007668" w14:paraId="052847BE" w14:textId="77777777" w:rsidTr="00C32E80">
        <w:trPr>
          <w:jc w:val="center"/>
        </w:trPr>
        <w:tc>
          <w:tcPr>
            <w:tcW w:w="0" w:type="auto"/>
            <w:vMerge w:val="restart"/>
            <w:vAlign w:val="center"/>
          </w:tcPr>
          <w:p w14:paraId="68AC0031" w14:textId="16DAF6BF" w:rsidR="003845D1" w:rsidRPr="00B76CCE" w:rsidRDefault="003845D1" w:rsidP="00C32E80">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RP-Target</w:t>
            </w:r>
          </w:p>
        </w:tc>
        <w:tc>
          <w:tcPr>
            <w:tcW w:w="2479" w:type="dxa"/>
            <w:shd w:val="clear" w:color="auto" w:fill="auto"/>
            <w:vAlign w:val="center"/>
          </w:tcPr>
          <w:p w14:paraId="29903790" w14:textId="6938B641" w:rsidR="003845D1" w:rsidRPr="005C3AC9" w:rsidRDefault="003845D1" w:rsidP="00C32E80">
            <w:pPr>
              <w:pStyle w:val="TAC"/>
              <w:rPr>
                <w:rFonts w:ascii="Times New Roman" w:eastAsia="Malgun Gothic" w:hAnsi="Times New Roman"/>
                <w:lang w:eastAsia="ko-KR"/>
              </w:rPr>
            </w:pPr>
            <w:r>
              <w:rPr>
                <w:rFonts w:ascii="Times New Roman" w:hAnsi="Times New Roman"/>
                <w:lang w:val="en-US" w:eastAsia="ko-KR"/>
              </w:rPr>
              <w:t>X m&lt;=h</w:t>
            </w:r>
            <w:r>
              <w:rPr>
                <w:rFonts w:ascii="Times New Roman" w:hAnsi="Times New Roman"/>
                <w:vertAlign w:val="subscript"/>
                <w:lang w:val="en-US" w:eastAsia="ko-KR"/>
              </w:rPr>
              <w:t>target</w:t>
            </w:r>
            <w:r>
              <w:rPr>
                <w:rFonts w:ascii="Times New Roman" w:hAnsi="Times New Roman"/>
                <w:lang w:val="en-US" w:eastAsia="ko-KR"/>
              </w:rPr>
              <w:t>&lt;=22.5 m</w:t>
            </w:r>
          </w:p>
        </w:tc>
        <w:tc>
          <w:tcPr>
            <w:tcW w:w="1842" w:type="dxa"/>
            <w:vMerge w:val="restart"/>
            <w:vAlign w:val="center"/>
          </w:tcPr>
          <w:p w14:paraId="1CB04809" w14:textId="77777777" w:rsidR="003845D1" w:rsidRDefault="003845D1" w:rsidP="00C32E80">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RMa, X=1</w:t>
            </w:r>
          </w:p>
          <w:p w14:paraId="31C84801" w14:textId="77777777" w:rsidR="003845D1" w:rsidRDefault="003845D1" w:rsidP="00C32E80">
            <w:pPr>
              <w:pStyle w:val="TAC"/>
              <w:rPr>
                <w:rFonts w:ascii="Times New Roman" w:eastAsiaTheme="minorEastAsia" w:hAnsi="Times New Roman"/>
                <w:lang w:val="en-US" w:eastAsia="zh-CN"/>
              </w:rPr>
            </w:pPr>
            <w:r>
              <w:rPr>
                <w:rFonts w:ascii="Times New Roman" w:eastAsiaTheme="minorEastAsia" w:hAnsi="Times New Roman"/>
                <w:lang w:val="en-US" w:eastAsia="zh-CN"/>
              </w:rPr>
              <w:t>For UMa/UMi, X=1.5</w:t>
            </w:r>
          </w:p>
        </w:tc>
        <w:tc>
          <w:tcPr>
            <w:tcW w:w="1560" w:type="dxa"/>
            <w:shd w:val="clear" w:color="auto" w:fill="auto"/>
            <w:vAlign w:val="center"/>
          </w:tcPr>
          <w:p w14:paraId="6B7F13D2" w14:textId="77777777" w:rsidR="003845D1" w:rsidRPr="008C570D" w:rsidRDefault="003845D1" w:rsidP="00C32E80">
            <w:pPr>
              <w:pStyle w:val="TAC"/>
              <w:rPr>
                <w:rFonts w:ascii="Times New Roman" w:eastAsiaTheme="minorEastAsia" w:hAnsi="Times New Roman"/>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38.901</w:t>
            </w:r>
          </w:p>
        </w:tc>
      </w:tr>
      <w:tr w:rsidR="003845D1" w:rsidRPr="00007668" w14:paraId="72AE8DD4" w14:textId="77777777" w:rsidTr="00C32E80">
        <w:trPr>
          <w:jc w:val="center"/>
        </w:trPr>
        <w:tc>
          <w:tcPr>
            <w:tcW w:w="0" w:type="auto"/>
            <w:vMerge/>
            <w:vAlign w:val="center"/>
          </w:tcPr>
          <w:p w14:paraId="7554FF97" w14:textId="77777777" w:rsidR="003845D1" w:rsidRDefault="003845D1" w:rsidP="00C32E80">
            <w:pPr>
              <w:pStyle w:val="TAC"/>
              <w:rPr>
                <w:rFonts w:ascii="Times New Roman" w:hAnsi="Times New Roman"/>
                <w:lang w:val="en-US" w:eastAsia="ko-KR"/>
              </w:rPr>
            </w:pPr>
          </w:p>
        </w:tc>
        <w:tc>
          <w:tcPr>
            <w:tcW w:w="2479" w:type="dxa"/>
            <w:shd w:val="clear" w:color="auto" w:fill="auto"/>
            <w:vAlign w:val="center"/>
          </w:tcPr>
          <w:p w14:paraId="58DE2D34" w14:textId="3FB4D6A5" w:rsidR="003845D1" w:rsidRDefault="003845D1" w:rsidP="00C32E80">
            <w:pPr>
              <w:pStyle w:val="TAC"/>
              <w:rPr>
                <w:rFonts w:ascii="Times New Roman" w:hAnsi="Times New Roman"/>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&lt;X m</w:t>
            </w:r>
          </w:p>
        </w:tc>
        <w:tc>
          <w:tcPr>
            <w:tcW w:w="1842" w:type="dxa"/>
            <w:vMerge/>
            <w:vAlign w:val="center"/>
          </w:tcPr>
          <w:p w14:paraId="5E790CB7" w14:textId="77777777" w:rsidR="003845D1" w:rsidRDefault="003845D1" w:rsidP="00C32E80">
            <w:pPr>
              <w:pStyle w:val="TAC"/>
              <w:rPr>
                <w:rFonts w:ascii="Times New Roman" w:eastAsiaTheme="minorEastAsia" w:hAnsi="Times New Roman"/>
                <w:lang w:val="en-US" w:eastAsia="zh-CN"/>
              </w:rPr>
            </w:pPr>
          </w:p>
        </w:tc>
        <w:tc>
          <w:tcPr>
            <w:tcW w:w="1560" w:type="dxa"/>
            <w:shd w:val="clear" w:color="auto" w:fill="auto"/>
            <w:vAlign w:val="center"/>
          </w:tcPr>
          <w:p w14:paraId="64E9A6BD" w14:textId="77777777" w:rsidR="003845D1" w:rsidRDefault="003845D1" w:rsidP="00C32E80">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3845D1" w:rsidRPr="00007668" w14:paraId="64E8CB5D" w14:textId="77777777" w:rsidTr="00C32E80">
        <w:trPr>
          <w:jc w:val="center"/>
        </w:trPr>
        <w:tc>
          <w:tcPr>
            <w:tcW w:w="0" w:type="auto"/>
            <w:vMerge/>
            <w:vAlign w:val="center"/>
          </w:tcPr>
          <w:p w14:paraId="2D83F0CF" w14:textId="77777777" w:rsidR="003845D1" w:rsidRDefault="003845D1" w:rsidP="00C32E80">
            <w:pPr>
              <w:pStyle w:val="TAC"/>
              <w:rPr>
                <w:rFonts w:ascii="Times New Roman" w:hAnsi="Times New Roman"/>
                <w:lang w:val="en-US" w:eastAsia="ko-KR"/>
              </w:rPr>
            </w:pPr>
          </w:p>
        </w:tc>
        <w:tc>
          <w:tcPr>
            <w:tcW w:w="2479" w:type="dxa"/>
            <w:shd w:val="clear" w:color="auto" w:fill="auto"/>
            <w:vAlign w:val="center"/>
            <w:hideMark/>
          </w:tcPr>
          <w:p w14:paraId="39B9F32A" w14:textId="77777777" w:rsidR="003845D1" w:rsidRPr="00335382" w:rsidRDefault="003845D1" w:rsidP="00C32E80">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&gt;22.5 m</w:t>
            </w:r>
          </w:p>
        </w:tc>
        <w:tc>
          <w:tcPr>
            <w:tcW w:w="1842" w:type="dxa"/>
            <w:vAlign w:val="center"/>
          </w:tcPr>
          <w:p w14:paraId="2DB2746A" w14:textId="77777777" w:rsidR="003845D1" w:rsidRDefault="003845D1" w:rsidP="00C32E80">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For</w:t>
            </w:r>
            <w:r>
              <w:rPr>
                <w:rFonts w:ascii="Times New Roman" w:eastAsiaTheme="minorEastAsia" w:hAnsi="Times New Roman"/>
                <w:lang w:val="en-US" w:eastAsia="zh-CN"/>
              </w:rPr>
              <w:t xml:space="preserve"> UAV</w:t>
            </w:r>
          </w:p>
        </w:tc>
        <w:tc>
          <w:tcPr>
            <w:tcW w:w="1560" w:type="dxa"/>
            <w:shd w:val="clear" w:color="auto" w:fill="auto"/>
            <w:vAlign w:val="center"/>
            <w:hideMark/>
          </w:tcPr>
          <w:p w14:paraId="3228DE66" w14:textId="77777777" w:rsidR="003845D1" w:rsidRPr="00007668" w:rsidRDefault="003845D1" w:rsidP="00C32E80">
            <w:pPr>
              <w:pStyle w:val="TAC"/>
              <w:rPr>
                <w:rFonts w:ascii="Times New Roman" w:hAnsi="Times New Roman"/>
                <w:szCs w:val="36"/>
                <w:lang w:val="en-US" w:eastAsia="ko-KR"/>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36.777</w:t>
            </w:r>
          </w:p>
        </w:tc>
      </w:tr>
      <w:tr w:rsidR="003845D1" w:rsidRPr="00007668" w14:paraId="423D9CCB" w14:textId="77777777" w:rsidTr="00C32E80">
        <w:trPr>
          <w:jc w:val="center"/>
        </w:trPr>
        <w:tc>
          <w:tcPr>
            <w:tcW w:w="0" w:type="auto"/>
            <w:vMerge w:val="restart"/>
            <w:vAlign w:val="center"/>
          </w:tcPr>
          <w:p w14:paraId="51CEA698" w14:textId="179B5B86" w:rsidR="003845D1" w:rsidRDefault="003845D1" w:rsidP="00C32E80">
            <w:pPr>
              <w:pStyle w:val="TAC"/>
              <w:rPr>
                <w:rFonts w:ascii="Times New Roman" w:hAnsi="Times New Roman"/>
                <w:lang w:val="en-US" w:eastAsia="ko-KR"/>
              </w:rPr>
            </w:pPr>
            <w:r>
              <w:rPr>
                <w:rFonts w:ascii="Times New Roman" w:eastAsiaTheme="minorEastAsia" w:hAnsi="Times New Roman"/>
                <w:lang w:val="en-US" w:eastAsia="zh-CN"/>
              </w:rPr>
              <w:t>Target-</w:t>
            </w:r>
            <w:r>
              <w:rPr>
                <w:rFonts w:ascii="Times New Roman" w:eastAsiaTheme="minorEastAsia" w:hAnsi="Times New Roman" w:hint="eastAsia"/>
                <w:lang w:val="en-US" w:eastAsia="zh-CN"/>
              </w:rPr>
              <w:t>U</w:t>
            </w:r>
            <w:r>
              <w:rPr>
                <w:rFonts w:ascii="Times New Roman" w:eastAsiaTheme="minorEastAsia" w:hAnsi="Times New Roman"/>
                <w:lang w:val="en-US" w:eastAsia="zh-CN"/>
              </w:rPr>
              <w:t>E</w:t>
            </w:r>
          </w:p>
        </w:tc>
        <w:tc>
          <w:tcPr>
            <w:tcW w:w="2479" w:type="dxa"/>
            <w:shd w:val="clear" w:color="auto" w:fill="auto"/>
            <w:vAlign w:val="center"/>
            <w:hideMark/>
          </w:tcPr>
          <w:p w14:paraId="7FDA0010" w14:textId="6A1944BD" w:rsidR="003845D1" w:rsidRPr="00007668" w:rsidRDefault="003845D1" w:rsidP="00C32E80">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&gt;3 m</w:t>
            </w:r>
          </w:p>
        </w:tc>
        <w:tc>
          <w:tcPr>
            <w:tcW w:w="1842" w:type="dxa"/>
            <w:vAlign w:val="center"/>
          </w:tcPr>
          <w:p w14:paraId="694166C3" w14:textId="77777777" w:rsidR="003845D1" w:rsidRDefault="003845D1" w:rsidP="00C32E80">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c>
          <w:tcPr>
            <w:tcW w:w="1560" w:type="dxa"/>
            <w:shd w:val="clear" w:color="auto" w:fill="auto"/>
            <w:vAlign w:val="center"/>
            <w:hideMark/>
          </w:tcPr>
          <w:p w14:paraId="0D1037E9" w14:textId="66B053A9" w:rsidR="003845D1" w:rsidRPr="00BF7EDC" w:rsidRDefault="003845D1" w:rsidP="00C32E80">
            <w:pPr>
              <w:pStyle w:val="TAC"/>
              <w:rPr>
                <w:rFonts w:ascii="Times New Roman" w:eastAsiaTheme="minorEastAsia" w:hAnsi="Times New Roman"/>
                <w:szCs w:val="36"/>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FS</w:t>
            </w:r>
          </w:p>
        </w:tc>
      </w:tr>
      <w:tr w:rsidR="003845D1" w:rsidRPr="00007668" w14:paraId="3A7A491F" w14:textId="77777777" w:rsidTr="00C32E80">
        <w:trPr>
          <w:jc w:val="center"/>
        </w:trPr>
        <w:tc>
          <w:tcPr>
            <w:tcW w:w="0" w:type="auto"/>
            <w:vMerge/>
            <w:vAlign w:val="center"/>
          </w:tcPr>
          <w:p w14:paraId="50B4E599" w14:textId="77777777" w:rsidR="003845D1" w:rsidRPr="00B76CCE" w:rsidRDefault="003845D1" w:rsidP="00C32E80">
            <w:pPr>
              <w:pStyle w:val="TAC"/>
              <w:rPr>
                <w:rFonts w:ascii="Times New Roman" w:eastAsiaTheme="minorEastAsia" w:hAnsi="Times New Roman"/>
                <w:lang w:val="en-US" w:eastAsia="zh-CN"/>
              </w:rPr>
            </w:pPr>
          </w:p>
        </w:tc>
        <w:tc>
          <w:tcPr>
            <w:tcW w:w="2479" w:type="dxa"/>
            <w:shd w:val="clear" w:color="auto" w:fill="auto"/>
            <w:vAlign w:val="center"/>
            <w:hideMark/>
          </w:tcPr>
          <w:p w14:paraId="46D8EDDB" w14:textId="15865EF4" w:rsidR="003845D1" w:rsidRPr="00007668" w:rsidRDefault="003845D1" w:rsidP="00C32E80">
            <w:pPr>
              <w:pStyle w:val="TAC"/>
              <w:rPr>
                <w:rFonts w:ascii="Times New Roman" w:hAnsi="Times New Roman"/>
                <w:szCs w:val="36"/>
                <w:lang w:val="en-US" w:eastAsia="ko-KR"/>
              </w:rPr>
            </w:pPr>
            <w:r>
              <w:rPr>
                <w:rFonts w:ascii="Times New Roman" w:hAnsi="Times New Roman"/>
                <w:lang w:val="en-US" w:eastAsia="ko-KR"/>
              </w:rPr>
              <w:t>h</w:t>
            </w:r>
            <w:r>
              <w:rPr>
                <w:rFonts w:ascii="Times New Roman" w:hAnsi="Times New Roman"/>
                <w:vertAlign w:val="subscript"/>
                <w:lang w:val="en-US" w:eastAsia="ko-KR"/>
              </w:rPr>
              <w:t>target</w:t>
            </w:r>
            <w:r>
              <w:rPr>
                <w:rFonts w:ascii="Times New Roman" w:hAnsi="Times New Roman"/>
                <w:lang w:val="en-US" w:eastAsia="ko-KR"/>
              </w:rPr>
              <w:t xml:space="preserve"> &lt;=3 m</w:t>
            </w:r>
          </w:p>
        </w:tc>
        <w:tc>
          <w:tcPr>
            <w:tcW w:w="1842" w:type="dxa"/>
            <w:vAlign w:val="center"/>
          </w:tcPr>
          <w:p w14:paraId="0B29CB25" w14:textId="77777777" w:rsidR="003845D1" w:rsidRDefault="003845D1" w:rsidP="00C32E80">
            <w:pPr>
              <w:pStyle w:val="TAC"/>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w:t>
            </w:r>
            <w:r>
              <w:rPr>
                <w:rFonts w:ascii="Times New Roman" w:eastAsiaTheme="minorEastAsia" w:hAnsi="Times New Roman"/>
                <w:lang w:val="en-US" w:eastAsia="zh-CN"/>
              </w:rPr>
              <w:t>H</w:t>
            </w:r>
            <w:r>
              <w:rPr>
                <w:rFonts w:ascii="Times New Roman" w:eastAsiaTheme="minorEastAsia" w:hAnsi="Times New Roman" w:hint="eastAsia"/>
                <w:lang w:val="en-US" w:eastAsia="zh-CN"/>
              </w:rPr>
              <w:t>uman</w:t>
            </w:r>
            <w:r>
              <w:rPr>
                <w:rFonts w:ascii="Times New Roman" w:eastAsiaTheme="minorEastAsia" w:hAnsi="Times New Roman"/>
                <w:lang w:val="en-US" w:eastAsia="zh-CN"/>
              </w:rPr>
              <w:t>/Vehicle</w:t>
            </w:r>
          </w:p>
        </w:tc>
        <w:tc>
          <w:tcPr>
            <w:tcW w:w="1560" w:type="dxa"/>
            <w:shd w:val="clear" w:color="auto" w:fill="auto"/>
            <w:vAlign w:val="center"/>
            <w:hideMark/>
          </w:tcPr>
          <w:p w14:paraId="5D630316" w14:textId="77777777" w:rsidR="003845D1" w:rsidRPr="00B76CCE" w:rsidRDefault="003845D1" w:rsidP="00C32E80">
            <w:pPr>
              <w:pStyle w:val="TAC"/>
              <w:rPr>
                <w:rFonts w:ascii="Times New Roman" w:eastAsiaTheme="minorEastAsia" w:hAnsi="Times New Roman"/>
                <w:szCs w:val="36"/>
                <w:lang w:val="en-US" w:eastAsia="zh-CN"/>
              </w:rPr>
            </w:pPr>
            <w:r>
              <w:rPr>
                <w:rFonts w:ascii="Times New Roman" w:eastAsiaTheme="minorEastAsia" w:hAnsi="Times New Roman"/>
                <w:lang w:val="en-US" w:eastAsia="zh-CN"/>
              </w:rPr>
              <w:t xml:space="preserve">Reuse </w:t>
            </w:r>
            <w:r>
              <w:rPr>
                <w:rFonts w:ascii="Times New Roman" w:eastAsiaTheme="minorEastAsia" w:hAnsi="Times New Roman" w:hint="eastAsia"/>
                <w:lang w:val="en-US" w:eastAsia="zh-CN"/>
              </w:rPr>
              <w:t>T</w:t>
            </w:r>
            <w:r>
              <w:rPr>
                <w:rFonts w:ascii="Times New Roman" w:eastAsiaTheme="minorEastAsia" w:hAnsi="Times New Roman"/>
                <w:lang w:val="en-US" w:eastAsia="zh-CN"/>
              </w:rPr>
              <w:t>R 37.885</w:t>
            </w:r>
          </w:p>
        </w:tc>
      </w:tr>
    </w:tbl>
    <w:p w14:paraId="5B7F37E4" w14:textId="77777777" w:rsidR="00097C85" w:rsidRPr="00516446" w:rsidRDefault="00097C85" w:rsidP="00097C85">
      <w:pPr>
        <w:rPr>
          <w:b/>
          <w:i/>
          <w:lang w:eastAsia="zh-CN"/>
        </w:rPr>
      </w:pPr>
      <w:r>
        <w:rPr>
          <w:b/>
          <w:i/>
          <w:lang w:eastAsia="zh-CN"/>
        </w:rPr>
        <w:t>Proposal 13</w:t>
      </w:r>
      <w:r w:rsidRPr="00516446">
        <w:rPr>
          <w:b/>
          <w:i/>
          <w:lang w:eastAsia="zh-CN"/>
        </w:rPr>
        <w:t>: To support simulations that involve dual Tx, target and Rx mobility, the Doppler frequency in Doppler frequency component is given by</w:t>
      </w:r>
    </w:p>
    <w:p w14:paraId="3A901014" w14:textId="77777777" w:rsidR="00097C85" w:rsidRPr="00516446" w:rsidRDefault="004642D3" w:rsidP="00097C85">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43C59878" w14:textId="77777777" w:rsidR="00097C85" w:rsidRDefault="00097C85" w:rsidP="00097C85">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0AF46E59" w14:textId="77777777" w:rsidR="00097C85" w:rsidRPr="006D2E3A" w:rsidRDefault="00097C85" w:rsidP="00097C85">
      <w:pPr>
        <w:rPr>
          <w:b/>
          <w:i/>
          <w:lang w:eastAsia="zh-CN"/>
        </w:rPr>
      </w:pPr>
      <w:r>
        <w:rPr>
          <w:b/>
          <w:i/>
          <w:lang w:eastAsia="zh-CN"/>
        </w:rPr>
        <w:t>Proposal 14</w:t>
      </w:r>
      <w:r w:rsidRPr="00516446">
        <w:rPr>
          <w:b/>
          <w:i/>
          <w:lang w:eastAsia="zh-CN"/>
        </w:rPr>
        <w:t>: For spatially-consistent UT/BS/Targets mobility modelling, enhancements on Procedure A is supported.</w:t>
      </w:r>
    </w:p>
    <w:bookmarkEnd w:id="1"/>
    <w:p w14:paraId="17426120" w14:textId="77777777" w:rsidR="006F271D" w:rsidRPr="006F271D" w:rsidRDefault="006F271D" w:rsidP="000C7D63">
      <w:pPr>
        <w:rPr>
          <w:lang w:eastAsia="zh-CN"/>
        </w:rPr>
      </w:pPr>
    </w:p>
    <w:p w14:paraId="670B33DB" w14:textId="0688087F" w:rsidR="000C7D63" w:rsidRDefault="000C7D63" w:rsidP="000C7D63">
      <w:pPr>
        <w:pStyle w:val="1"/>
      </w:pPr>
      <w:r>
        <w:t>References</w:t>
      </w:r>
    </w:p>
    <w:p w14:paraId="4C55BF96" w14:textId="36A2C108" w:rsidR="002D18E6" w:rsidRDefault="002D18E6" w:rsidP="000C7D63">
      <w:pPr>
        <w:rPr>
          <w:lang w:eastAsia="zh-CN"/>
        </w:rPr>
      </w:pPr>
      <w:r>
        <w:rPr>
          <w:rFonts w:hint="eastAsia"/>
          <w:lang w:eastAsia="zh-CN"/>
        </w:rPr>
        <w:t>[</w:t>
      </w:r>
      <w:r>
        <w:rPr>
          <w:lang w:eastAsia="zh-CN"/>
        </w:rPr>
        <w:t xml:space="preserve">1] </w:t>
      </w:r>
      <w:r w:rsidRPr="002D18E6">
        <w:rPr>
          <w:lang w:eastAsia="zh-CN"/>
        </w:rPr>
        <w:t>RP-234069</w:t>
      </w:r>
      <w:r>
        <w:rPr>
          <w:lang w:eastAsia="zh-CN"/>
        </w:rPr>
        <w:t>,</w:t>
      </w:r>
      <w:r w:rsidRPr="002D18E6">
        <w:rPr>
          <w:lang w:eastAsia="zh-CN"/>
        </w:rPr>
        <w:t xml:space="preserve"> </w:t>
      </w:r>
      <w:r w:rsidR="00DC01FC" w:rsidRPr="00DC01FC">
        <w:rPr>
          <w:lang w:eastAsia="zh-CN"/>
        </w:rPr>
        <w:t>New SID: Study on channel modelling for Integrated Sensing And Communication (ISAC) for NR</w:t>
      </w:r>
    </w:p>
    <w:p w14:paraId="6DA57E6E" w14:textId="398DEEE2" w:rsidR="0096696A" w:rsidRDefault="000C7D63" w:rsidP="000C7D63">
      <w:pPr>
        <w:rPr>
          <w:lang w:eastAsia="zh-CN"/>
        </w:rPr>
      </w:pPr>
      <w:r w:rsidRPr="00B54636">
        <w:rPr>
          <w:rFonts w:hint="eastAsia"/>
          <w:lang w:eastAsia="zh-CN"/>
        </w:rPr>
        <w:t>[</w:t>
      </w:r>
      <w:r w:rsidR="002D18E6">
        <w:rPr>
          <w:lang w:eastAsia="zh-CN"/>
        </w:rPr>
        <w:t>2</w:t>
      </w:r>
      <w:r w:rsidRPr="00B54636">
        <w:rPr>
          <w:lang w:eastAsia="zh-CN"/>
        </w:rPr>
        <w:t>]</w:t>
      </w:r>
      <w:r w:rsidR="002D18E6">
        <w:rPr>
          <w:lang w:eastAsia="zh-CN"/>
        </w:rPr>
        <w:t xml:space="preserve"> </w:t>
      </w:r>
      <w:r w:rsidR="00F251EF">
        <w:rPr>
          <w:lang w:eastAsia="zh-CN"/>
        </w:rPr>
        <w:t>TR 38.901,</w:t>
      </w:r>
      <w:r w:rsidR="00F251EF" w:rsidRPr="002D18E6">
        <w:t xml:space="preserve"> </w:t>
      </w:r>
      <w:r w:rsidR="00F251EF" w:rsidRPr="002D18E6">
        <w:rPr>
          <w:lang w:eastAsia="zh-CN"/>
        </w:rPr>
        <w:t>Study on channel model for frequencies from 0.5 to 100 GHz</w:t>
      </w:r>
      <w:r w:rsidR="00F251EF">
        <w:rPr>
          <w:lang w:eastAsia="zh-CN"/>
        </w:rPr>
        <w:t>.</w:t>
      </w:r>
    </w:p>
    <w:p w14:paraId="069024BA" w14:textId="51FFC337" w:rsidR="001D7254" w:rsidRDefault="001D72E7" w:rsidP="00906866">
      <w:pPr>
        <w:rPr>
          <w:lang w:eastAsia="zh-CN"/>
        </w:rPr>
      </w:pPr>
      <w:r>
        <w:rPr>
          <w:rFonts w:hint="eastAsia"/>
          <w:lang w:eastAsia="zh-CN"/>
        </w:rPr>
        <w:t>[</w:t>
      </w:r>
      <w:r>
        <w:rPr>
          <w:lang w:eastAsia="zh-CN"/>
        </w:rPr>
        <w:t>3]</w:t>
      </w:r>
      <w:r w:rsidR="00F251EF" w:rsidRPr="00F251EF">
        <w:rPr>
          <w:lang w:eastAsia="zh-CN"/>
        </w:rPr>
        <w:t xml:space="preserve"> </w:t>
      </w:r>
      <w:r w:rsidR="00906866">
        <w:rPr>
          <w:lang w:eastAsia="zh-CN"/>
        </w:rPr>
        <w:t>Draft Report of 3GPP TSG RAN WG1#116b v0.3.0</w:t>
      </w:r>
    </w:p>
    <w:p w14:paraId="5BF0FC15" w14:textId="1E3E67BB" w:rsidR="001D7254" w:rsidRPr="009C2DF8" w:rsidRDefault="001D7254" w:rsidP="00906866">
      <w:pPr>
        <w:rPr>
          <w:lang w:eastAsia="zh-CN"/>
        </w:rPr>
      </w:pPr>
      <w:r>
        <w:rPr>
          <w:lang w:eastAsia="zh-CN"/>
        </w:rPr>
        <w:t xml:space="preserve">[4] </w:t>
      </w:r>
      <w:r w:rsidRPr="00926ABF">
        <w:rPr>
          <w:lang w:eastAsia="zh-CN"/>
        </w:rPr>
        <w:t>N. J. Willis, Bistatic radar, 2nd ed. SciTech Publishing, 2005</w:t>
      </w:r>
    </w:p>
    <w:p w14:paraId="3F5A12F6" w14:textId="4C3C2EDD" w:rsidR="00B22093" w:rsidRPr="009C2DF8" w:rsidRDefault="00B22093" w:rsidP="00B22093">
      <w:pPr>
        <w:rPr>
          <w:lang w:eastAsia="zh-CN"/>
        </w:rPr>
      </w:pPr>
    </w:p>
    <w:p w14:paraId="79D86F9B" w14:textId="74ACCA13" w:rsidR="009C2DF8" w:rsidRPr="009C2DF8" w:rsidRDefault="009C2DF8" w:rsidP="000C7D63">
      <w:pPr>
        <w:rPr>
          <w:lang w:eastAsia="zh-CN"/>
        </w:rPr>
      </w:pPr>
    </w:p>
    <w:sectPr w:rsidR="009C2DF8" w:rsidRPr="009C2D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4731B" w14:textId="77777777" w:rsidR="004642D3" w:rsidRDefault="004642D3">
      <w:r>
        <w:separator/>
      </w:r>
    </w:p>
  </w:endnote>
  <w:endnote w:type="continuationSeparator" w:id="0">
    <w:p w14:paraId="53546604" w14:textId="77777777" w:rsidR="004642D3" w:rsidRDefault="0046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E133D" w14:textId="77777777" w:rsidR="004642D3" w:rsidRDefault="004642D3">
      <w:r>
        <w:separator/>
      </w:r>
    </w:p>
  </w:footnote>
  <w:footnote w:type="continuationSeparator" w:id="0">
    <w:p w14:paraId="49809C30" w14:textId="77777777" w:rsidR="004642D3" w:rsidRDefault="00464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9239341B"/>
    <w:multiLevelType w:val="multilevel"/>
    <w:tmpl w:val="F1D4FE5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BE923771"/>
    <w:multiLevelType w:val="multilevel"/>
    <w:tmpl w:val="BE92377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22DE4"/>
    <w:multiLevelType w:val="hybridMultilevel"/>
    <w:tmpl w:val="1C7063AA"/>
    <w:lvl w:ilvl="0" w:tplc="DD0C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63366"/>
    <w:multiLevelType w:val="hybridMultilevel"/>
    <w:tmpl w:val="237A65F8"/>
    <w:lvl w:ilvl="0" w:tplc="4E5CA9E4">
      <w:numFmt w:val="bullet"/>
      <w:lvlText w:val="-"/>
      <w:lvlJc w:val="left"/>
      <w:pPr>
        <w:ind w:left="1219" w:hanging="420"/>
      </w:pPr>
      <w:rPr>
        <w:rFonts w:ascii="Times New Roman" w:eastAsia="MS Mincho" w:hAnsi="Times New Roman"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56C8A"/>
    <w:multiLevelType w:val="hybridMultilevel"/>
    <w:tmpl w:val="67746D0A"/>
    <w:lvl w:ilvl="0" w:tplc="52E69BD2">
      <w:start w:val="2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92453C"/>
    <w:multiLevelType w:val="hybridMultilevel"/>
    <w:tmpl w:val="9622FF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589523D5"/>
    <w:multiLevelType w:val="hybridMultilevel"/>
    <w:tmpl w:val="1C7063AA"/>
    <w:lvl w:ilvl="0" w:tplc="DD0C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50142B"/>
    <w:multiLevelType w:val="hybridMultilevel"/>
    <w:tmpl w:val="1C7063AA"/>
    <w:lvl w:ilvl="0" w:tplc="DD0C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50136C8"/>
    <w:multiLevelType w:val="hybridMultilevel"/>
    <w:tmpl w:val="85EE8ED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540EF9"/>
    <w:multiLevelType w:val="hybridMultilevel"/>
    <w:tmpl w:val="3B44FBCC"/>
    <w:lvl w:ilvl="0" w:tplc="792AA6CE">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7459594F"/>
    <w:multiLevelType w:val="hybridMultilevel"/>
    <w:tmpl w:val="E4E0005C"/>
    <w:lvl w:ilvl="0" w:tplc="52E69BD2">
      <w:start w:val="2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45"/>
  </w:num>
  <w:num w:numId="3">
    <w:abstractNumId w:val="40"/>
  </w:num>
  <w:num w:numId="4">
    <w:abstractNumId w:val="43"/>
  </w:num>
  <w:num w:numId="5">
    <w:abstractNumId w:val="30"/>
  </w:num>
  <w:num w:numId="6">
    <w:abstractNumId w:val="28"/>
  </w:num>
  <w:num w:numId="7">
    <w:abstractNumId w:val="44"/>
  </w:num>
  <w:num w:numId="8">
    <w:abstractNumId w:val="22"/>
  </w:num>
  <w:num w:numId="9">
    <w:abstractNumId w:val="9"/>
  </w:num>
  <w:num w:numId="10">
    <w:abstractNumId w:val="15"/>
  </w:num>
  <w:num w:numId="11">
    <w:abstractNumId w:val="14"/>
  </w:num>
  <w:num w:numId="12">
    <w:abstractNumId w:val="35"/>
  </w:num>
  <w:num w:numId="13">
    <w:abstractNumId w:val="16"/>
  </w:num>
  <w:num w:numId="14">
    <w:abstractNumId w:val="10"/>
  </w:num>
  <w:num w:numId="15">
    <w:abstractNumId w:val="20"/>
  </w:num>
  <w:num w:numId="16">
    <w:abstractNumId w:val="29"/>
  </w:num>
  <w:num w:numId="17">
    <w:abstractNumId w:val="8"/>
  </w:num>
  <w:num w:numId="18">
    <w:abstractNumId w:val="27"/>
  </w:num>
  <w:num w:numId="19">
    <w:abstractNumId w:val="4"/>
  </w:num>
  <w:num w:numId="20">
    <w:abstractNumId w:val="7"/>
  </w:num>
  <w:num w:numId="21">
    <w:abstractNumId w:val="5"/>
  </w:num>
  <w:num w:numId="22">
    <w:abstractNumId w:val="33"/>
  </w:num>
  <w:num w:numId="23">
    <w:abstractNumId w:val="12"/>
  </w:num>
  <w:num w:numId="24">
    <w:abstractNumId w:val="25"/>
  </w:num>
  <w:num w:numId="25">
    <w:abstractNumId w:val="13"/>
  </w:num>
  <w:num w:numId="26">
    <w:abstractNumId w:val="30"/>
  </w:num>
  <w:num w:numId="27">
    <w:abstractNumId w:val="41"/>
  </w:num>
  <w:num w:numId="28">
    <w:abstractNumId w:val="18"/>
  </w:num>
  <w:num w:numId="29">
    <w:abstractNumId w:val="42"/>
  </w:num>
  <w:num w:numId="30">
    <w:abstractNumId w:val="23"/>
  </w:num>
  <w:num w:numId="31">
    <w:abstractNumId w:val="1"/>
  </w:num>
  <w:num w:numId="32">
    <w:abstractNumId w:val="17"/>
  </w:num>
  <w:num w:numId="33">
    <w:abstractNumId w:val="3"/>
  </w:num>
  <w:num w:numId="34">
    <w:abstractNumId w:val="11"/>
  </w:num>
  <w:num w:numId="35">
    <w:abstractNumId w:val="0"/>
  </w:num>
  <w:num w:numId="36">
    <w:abstractNumId w:val="19"/>
  </w:num>
  <w:num w:numId="37">
    <w:abstractNumId w:val="38"/>
  </w:num>
  <w:num w:numId="38">
    <w:abstractNumId w:val="39"/>
  </w:num>
  <w:num w:numId="39">
    <w:abstractNumId w:val="37"/>
  </w:num>
  <w:num w:numId="40">
    <w:abstractNumId w:val="24"/>
  </w:num>
  <w:num w:numId="41">
    <w:abstractNumId w:val="2"/>
  </w:num>
  <w:num w:numId="42">
    <w:abstractNumId w:val="36"/>
  </w:num>
  <w:num w:numId="43">
    <w:abstractNumId w:val="34"/>
  </w:num>
  <w:num w:numId="44">
    <w:abstractNumId w:val="26"/>
  </w:num>
  <w:num w:numId="45">
    <w:abstractNumId w:val="32"/>
  </w:num>
  <w:num w:numId="46">
    <w:abstractNumId w:val="31"/>
  </w:num>
  <w:num w:numId="4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9F3"/>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767"/>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E91"/>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87"/>
    <w:rsid w:val="00026FC2"/>
    <w:rsid w:val="000270F1"/>
    <w:rsid w:val="0002732A"/>
    <w:rsid w:val="000273CD"/>
    <w:rsid w:val="000275C6"/>
    <w:rsid w:val="000276E6"/>
    <w:rsid w:val="0002771C"/>
    <w:rsid w:val="00027AD6"/>
    <w:rsid w:val="0003024C"/>
    <w:rsid w:val="00030263"/>
    <w:rsid w:val="00030270"/>
    <w:rsid w:val="000307E0"/>
    <w:rsid w:val="0003087E"/>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93A"/>
    <w:rsid w:val="00033B2B"/>
    <w:rsid w:val="00033E7B"/>
    <w:rsid w:val="00033ED5"/>
    <w:rsid w:val="00033FB2"/>
    <w:rsid w:val="00034059"/>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C98"/>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CD7"/>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DF2"/>
    <w:rsid w:val="00051E6D"/>
    <w:rsid w:val="000520C3"/>
    <w:rsid w:val="00052161"/>
    <w:rsid w:val="000525C5"/>
    <w:rsid w:val="00052AD2"/>
    <w:rsid w:val="00052E1D"/>
    <w:rsid w:val="000530DF"/>
    <w:rsid w:val="00053428"/>
    <w:rsid w:val="0005380B"/>
    <w:rsid w:val="000539C2"/>
    <w:rsid w:val="00053FF4"/>
    <w:rsid w:val="000540A9"/>
    <w:rsid w:val="00054182"/>
    <w:rsid w:val="00054343"/>
    <w:rsid w:val="000543D4"/>
    <w:rsid w:val="00054834"/>
    <w:rsid w:val="00054B6B"/>
    <w:rsid w:val="00054E0C"/>
    <w:rsid w:val="00054EF7"/>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262"/>
    <w:rsid w:val="00057358"/>
    <w:rsid w:val="000574E1"/>
    <w:rsid w:val="00057873"/>
    <w:rsid w:val="00057C60"/>
    <w:rsid w:val="00057DC8"/>
    <w:rsid w:val="00057FD0"/>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AF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8E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AB"/>
    <w:rsid w:val="000772E8"/>
    <w:rsid w:val="000772F4"/>
    <w:rsid w:val="000776EB"/>
    <w:rsid w:val="00077B56"/>
    <w:rsid w:val="0008027C"/>
    <w:rsid w:val="00080331"/>
    <w:rsid w:val="00080F63"/>
    <w:rsid w:val="0008107D"/>
    <w:rsid w:val="00081501"/>
    <w:rsid w:val="00081652"/>
    <w:rsid w:val="000816CC"/>
    <w:rsid w:val="000819DD"/>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2D"/>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85"/>
    <w:rsid w:val="00097C99"/>
    <w:rsid w:val="00097F4E"/>
    <w:rsid w:val="00097F7E"/>
    <w:rsid w:val="000A00F1"/>
    <w:rsid w:val="000A07C8"/>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889"/>
    <w:rsid w:val="000A6E1C"/>
    <w:rsid w:val="000A702F"/>
    <w:rsid w:val="000A7030"/>
    <w:rsid w:val="000A70ED"/>
    <w:rsid w:val="000A7534"/>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3D4D"/>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2B3"/>
    <w:rsid w:val="000C3818"/>
    <w:rsid w:val="000C3964"/>
    <w:rsid w:val="000C3A3B"/>
    <w:rsid w:val="000C3AE7"/>
    <w:rsid w:val="000C3B0C"/>
    <w:rsid w:val="000C3DF2"/>
    <w:rsid w:val="000C3E0C"/>
    <w:rsid w:val="000C3E17"/>
    <w:rsid w:val="000C422D"/>
    <w:rsid w:val="000C4477"/>
    <w:rsid w:val="000C469F"/>
    <w:rsid w:val="000C4A5C"/>
    <w:rsid w:val="000C4D86"/>
    <w:rsid w:val="000C52E9"/>
    <w:rsid w:val="000C543E"/>
    <w:rsid w:val="000C5500"/>
    <w:rsid w:val="000C5581"/>
    <w:rsid w:val="000C5B5A"/>
    <w:rsid w:val="000C5F91"/>
    <w:rsid w:val="000C6025"/>
    <w:rsid w:val="000C6127"/>
    <w:rsid w:val="000C6363"/>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63F"/>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074"/>
    <w:rsid w:val="000F15BC"/>
    <w:rsid w:val="000F15F2"/>
    <w:rsid w:val="000F180A"/>
    <w:rsid w:val="000F1920"/>
    <w:rsid w:val="000F1C92"/>
    <w:rsid w:val="000F1D05"/>
    <w:rsid w:val="000F1E8E"/>
    <w:rsid w:val="000F1F2C"/>
    <w:rsid w:val="000F24EC"/>
    <w:rsid w:val="000F255F"/>
    <w:rsid w:val="000F2A4D"/>
    <w:rsid w:val="000F2EEE"/>
    <w:rsid w:val="000F3410"/>
    <w:rsid w:val="000F34B3"/>
    <w:rsid w:val="000F3697"/>
    <w:rsid w:val="000F3749"/>
    <w:rsid w:val="000F4578"/>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7A"/>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8D3"/>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1FA"/>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C50"/>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6953"/>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30"/>
    <w:rsid w:val="00133546"/>
    <w:rsid w:val="00133599"/>
    <w:rsid w:val="001335F2"/>
    <w:rsid w:val="0013375D"/>
    <w:rsid w:val="001338CA"/>
    <w:rsid w:val="0013395D"/>
    <w:rsid w:val="001339EB"/>
    <w:rsid w:val="00133BF7"/>
    <w:rsid w:val="00134469"/>
    <w:rsid w:val="001344F8"/>
    <w:rsid w:val="001345DC"/>
    <w:rsid w:val="0013466D"/>
    <w:rsid w:val="00134B12"/>
    <w:rsid w:val="00134B88"/>
    <w:rsid w:val="00134C5C"/>
    <w:rsid w:val="00134E00"/>
    <w:rsid w:val="001353B2"/>
    <w:rsid w:val="001354AE"/>
    <w:rsid w:val="0013550E"/>
    <w:rsid w:val="00135B47"/>
    <w:rsid w:val="00135BB7"/>
    <w:rsid w:val="00135CD4"/>
    <w:rsid w:val="0013609E"/>
    <w:rsid w:val="001363B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1"/>
    <w:rsid w:val="00152994"/>
    <w:rsid w:val="001529BB"/>
    <w:rsid w:val="00152D11"/>
    <w:rsid w:val="00152DB5"/>
    <w:rsid w:val="0015344C"/>
    <w:rsid w:val="00153653"/>
    <w:rsid w:val="0015374F"/>
    <w:rsid w:val="00153C45"/>
    <w:rsid w:val="00154586"/>
    <w:rsid w:val="001548EA"/>
    <w:rsid w:val="00154F14"/>
    <w:rsid w:val="00154F24"/>
    <w:rsid w:val="001552F4"/>
    <w:rsid w:val="00155668"/>
    <w:rsid w:val="001559FA"/>
    <w:rsid w:val="00155A8F"/>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9EE"/>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0"/>
    <w:rsid w:val="00181FC1"/>
    <w:rsid w:val="001822AE"/>
    <w:rsid w:val="0018233A"/>
    <w:rsid w:val="001824BC"/>
    <w:rsid w:val="00182C7A"/>
    <w:rsid w:val="00182D28"/>
    <w:rsid w:val="00183034"/>
    <w:rsid w:val="001830F7"/>
    <w:rsid w:val="00183693"/>
    <w:rsid w:val="001836DD"/>
    <w:rsid w:val="0018371D"/>
    <w:rsid w:val="00183776"/>
    <w:rsid w:val="00183CED"/>
    <w:rsid w:val="00183DAF"/>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4F8"/>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518"/>
    <w:rsid w:val="001A4994"/>
    <w:rsid w:val="001A49C5"/>
    <w:rsid w:val="001A4A20"/>
    <w:rsid w:val="001A4BAD"/>
    <w:rsid w:val="001A4C23"/>
    <w:rsid w:val="001A4C4C"/>
    <w:rsid w:val="001A4D4A"/>
    <w:rsid w:val="001A4E47"/>
    <w:rsid w:val="001A673E"/>
    <w:rsid w:val="001A69EB"/>
    <w:rsid w:val="001A7102"/>
    <w:rsid w:val="001A7157"/>
    <w:rsid w:val="001A71F6"/>
    <w:rsid w:val="001A754B"/>
    <w:rsid w:val="001A7763"/>
    <w:rsid w:val="001A7A53"/>
    <w:rsid w:val="001A7B99"/>
    <w:rsid w:val="001A7D11"/>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1F94"/>
    <w:rsid w:val="001B22B3"/>
    <w:rsid w:val="001B263A"/>
    <w:rsid w:val="001B27DC"/>
    <w:rsid w:val="001B27EB"/>
    <w:rsid w:val="001B28E2"/>
    <w:rsid w:val="001B2CA3"/>
    <w:rsid w:val="001B3544"/>
    <w:rsid w:val="001B3964"/>
    <w:rsid w:val="001B3BE8"/>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7CB"/>
    <w:rsid w:val="001B691A"/>
    <w:rsid w:val="001B6BB2"/>
    <w:rsid w:val="001B6E60"/>
    <w:rsid w:val="001B7381"/>
    <w:rsid w:val="001B738C"/>
    <w:rsid w:val="001B73F4"/>
    <w:rsid w:val="001B7665"/>
    <w:rsid w:val="001B7831"/>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506"/>
    <w:rsid w:val="001D1A17"/>
    <w:rsid w:val="001D1C4F"/>
    <w:rsid w:val="001D2360"/>
    <w:rsid w:val="001D2743"/>
    <w:rsid w:val="001D2B00"/>
    <w:rsid w:val="001D2BAA"/>
    <w:rsid w:val="001D2C8A"/>
    <w:rsid w:val="001D2E60"/>
    <w:rsid w:val="001D3109"/>
    <w:rsid w:val="001D3194"/>
    <w:rsid w:val="001D3207"/>
    <w:rsid w:val="001D332E"/>
    <w:rsid w:val="001D363C"/>
    <w:rsid w:val="001D3B09"/>
    <w:rsid w:val="001D3D13"/>
    <w:rsid w:val="001D42BC"/>
    <w:rsid w:val="001D43B1"/>
    <w:rsid w:val="001D48D7"/>
    <w:rsid w:val="001D49E4"/>
    <w:rsid w:val="001D4DCD"/>
    <w:rsid w:val="001D4DDD"/>
    <w:rsid w:val="001D4E33"/>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54"/>
    <w:rsid w:val="001D72E7"/>
    <w:rsid w:val="001D72FB"/>
    <w:rsid w:val="001D76C3"/>
    <w:rsid w:val="001D780E"/>
    <w:rsid w:val="001D7EA0"/>
    <w:rsid w:val="001E0336"/>
    <w:rsid w:val="001E04FE"/>
    <w:rsid w:val="001E05C3"/>
    <w:rsid w:val="001E06EF"/>
    <w:rsid w:val="001E075C"/>
    <w:rsid w:val="001E0A1F"/>
    <w:rsid w:val="001E0AD3"/>
    <w:rsid w:val="001E0F8C"/>
    <w:rsid w:val="001E1210"/>
    <w:rsid w:val="001E1863"/>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2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951"/>
    <w:rsid w:val="001F1194"/>
    <w:rsid w:val="001F1308"/>
    <w:rsid w:val="001F13F3"/>
    <w:rsid w:val="001F142D"/>
    <w:rsid w:val="001F14F1"/>
    <w:rsid w:val="001F1525"/>
    <w:rsid w:val="001F1604"/>
    <w:rsid w:val="001F1C07"/>
    <w:rsid w:val="001F1E87"/>
    <w:rsid w:val="001F1EB6"/>
    <w:rsid w:val="001F20A7"/>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B38"/>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5C"/>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0CAD"/>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6A7"/>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B5E"/>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0F9"/>
    <w:rsid w:val="002551D0"/>
    <w:rsid w:val="00255374"/>
    <w:rsid w:val="00255C21"/>
    <w:rsid w:val="00256BCB"/>
    <w:rsid w:val="0025710C"/>
    <w:rsid w:val="00257BF4"/>
    <w:rsid w:val="00260003"/>
    <w:rsid w:val="0026007A"/>
    <w:rsid w:val="00260337"/>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5"/>
    <w:rsid w:val="00280365"/>
    <w:rsid w:val="00280481"/>
    <w:rsid w:val="0028048C"/>
    <w:rsid w:val="00280608"/>
    <w:rsid w:val="002809AB"/>
    <w:rsid w:val="00280AB1"/>
    <w:rsid w:val="00280FFF"/>
    <w:rsid w:val="002811CE"/>
    <w:rsid w:val="002811FE"/>
    <w:rsid w:val="00281215"/>
    <w:rsid w:val="002815A3"/>
    <w:rsid w:val="002816D4"/>
    <w:rsid w:val="00281751"/>
    <w:rsid w:val="002819CE"/>
    <w:rsid w:val="00281A3C"/>
    <w:rsid w:val="00281C2B"/>
    <w:rsid w:val="00281C4F"/>
    <w:rsid w:val="00281D1A"/>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3F9D"/>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2BF"/>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C45"/>
    <w:rsid w:val="002B0E2D"/>
    <w:rsid w:val="002B0F20"/>
    <w:rsid w:val="002B1A69"/>
    <w:rsid w:val="002B1DD3"/>
    <w:rsid w:val="002B1E54"/>
    <w:rsid w:val="002B2017"/>
    <w:rsid w:val="002B22A2"/>
    <w:rsid w:val="002B2512"/>
    <w:rsid w:val="002B2723"/>
    <w:rsid w:val="002B27C9"/>
    <w:rsid w:val="002B284D"/>
    <w:rsid w:val="002B2999"/>
    <w:rsid w:val="002B299A"/>
    <w:rsid w:val="002B303A"/>
    <w:rsid w:val="002B3483"/>
    <w:rsid w:val="002B3D83"/>
    <w:rsid w:val="002B48D5"/>
    <w:rsid w:val="002B48E2"/>
    <w:rsid w:val="002B4C3B"/>
    <w:rsid w:val="002B4DBF"/>
    <w:rsid w:val="002B4FA4"/>
    <w:rsid w:val="002B538E"/>
    <w:rsid w:val="002B557D"/>
    <w:rsid w:val="002B56F5"/>
    <w:rsid w:val="002B5A0B"/>
    <w:rsid w:val="002B5DCA"/>
    <w:rsid w:val="002B6218"/>
    <w:rsid w:val="002B6318"/>
    <w:rsid w:val="002B644E"/>
    <w:rsid w:val="002B651B"/>
    <w:rsid w:val="002B6BDC"/>
    <w:rsid w:val="002B6E24"/>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1D9E"/>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C7602"/>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19"/>
    <w:rsid w:val="002E0D2E"/>
    <w:rsid w:val="002E0E19"/>
    <w:rsid w:val="002E105A"/>
    <w:rsid w:val="002E1513"/>
    <w:rsid w:val="002E179B"/>
    <w:rsid w:val="002E1C9E"/>
    <w:rsid w:val="002E1DBE"/>
    <w:rsid w:val="002E1E0B"/>
    <w:rsid w:val="002E23E5"/>
    <w:rsid w:val="002E257B"/>
    <w:rsid w:val="002E2C82"/>
    <w:rsid w:val="002E2D34"/>
    <w:rsid w:val="002E2D7D"/>
    <w:rsid w:val="002E3633"/>
    <w:rsid w:val="002E3954"/>
    <w:rsid w:val="002E3C65"/>
    <w:rsid w:val="002E3F09"/>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818"/>
    <w:rsid w:val="002F1C62"/>
    <w:rsid w:val="002F1CB2"/>
    <w:rsid w:val="002F1D27"/>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5EF"/>
    <w:rsid w:val="00305765"/>
    <w:rsid w:val="0030582A"/>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CBD"/>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C3C"/>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354"/>
    <w:rsid w:val="0033474A"/>
    <w:rsid w:val="00334845"/>
    <w:rsid w:val="003349A0"/>
    <w:rsid w:val="00334BF8"/>
    <w:rsid w:val="00334D86"/>
    <w:rsid w:val="003352DF"/>
    <w:rsid w:val="00335382"/>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3FB"/>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ADA"/>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A25"/>
    <w:rsid w:val="00370B9B"/>
    <w:rsid w:val="00370E4F"/>
    <w:rsid w:val="00370E60"/>
    <w:rsid w:val="00370E7A"/>
    <w:rsid w:val="00370EA5"/>
    <w:rsid w:val="00371001"/>
    <w:rsid w:val="00371215"/>
    <w:rsid w:val="00371735"/>
    <w:rsid w:val="003719C9"/>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7B7"/>
    <w:rsid w:val="003749C4"/>
    <w:rsid w:val="00374B14"/>
    <w:rsid w:val="0037535B"/>
    <w:rsid w:val="003754A1"/>
    <w:rsid w:val="0037552D"/>
    <w:rsid w:val="0037564C"/>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143"/>
    <w:rsid w:val="003802C4"/>
    <w:rsid w:val="003802DC"/>
    <w:rsid w:val="00380356"/>
    <w:rsid w:val="0038064C"/>
    <w:rsid w:val="00380CCF"/>
    <w:rsid w:val="00380CE4"/>
    <w:rsid w:val="00380E4E"/>
    <w:rsid w:val="00380FBF"/>
    <w:rsid w:val="003815B7"/>
    <w:rsid w:val="003815FF"/>
    <w:rsid w:val="0038195D"/>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5D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3F1"/>
    <w:rsid w:val="00396737"/>
    <w:rsid w:val="00396998"/>
    <w:rsid w:val="00396C1C"/>
    <w:rsid w:val="00396F0D"/>
    <w:rsid w:val="00397C1D"/>
    <w:rsid w:val="00397D9E"/>
    <w:rsid w:val="00397FBB"/>
    <w:rsid w:val="00397FC3"/>
    <w:rsid w:val="003A05BC"/>
    <w:rsid w:val="003A0747"/>
    <w:rsid w:val="003A07D6"/>
    <w:rsid w:val="003A08EA"/>
    <w:rsid w:val="003A0AFB"/>
    <w:rsid w:val="003A102E"/>
    <w:rsid w:val="003A1303"/>
    <w:rsid w:val="003A16FE"/>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5710"/>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1A3"/>
    <w:rsid w:val="003C24A7"/>
    <w:rsid w:val="003C25AD"/>
    <w:rsid w:val="003C2754"/>
    <w:rsid w:val="003C2D21"/>
    <w:rsid w:val="003C2E1E"/>
    <w:rsid w:val="003C3244"/>
    <w:rsid w:val="003C325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C4B"/>
    <w:rsid w:val="003C5D7B"/>
    <w:rsid w:val="003C5E6B"/>
    <w:rsid w:val="003C5FB1"/>
    <w:rsid w:val="003C604A"/>
    <w:rsid w:val="003C63E5"/>
    <w:rsid w:val="003C6876"/>
    <w:rsid w:val="003C693A"/>
    <w:rsid w:val="003C6C53"/>
    <w:rsid w:val="003C6DF8"/>
    <w:rsid w:val="003C7209"/>
    <w:rsid w:val="003C727A"/>
    <w:rsid w:val="003C72B6"/>
    <w:rsid w:val="003C73F1"/>
    <w:rsid w:val="003C7478"/>
    <w:rsid w:val="003C7488"/>
    <w:rsid w:val="003C751D"/>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42"/>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DFB"/>
    <w:rsid w:val="003F1F98"/>
    <w:rsid w:val="003F2046"/>
    <w:rsid w:val="003F23D6"/>
    <w:rsid w:val="003F27C5"/>
    <w:rsid w:val="003F2F21"/>
    <w:rsid w:val="003F324F"/>
    <w:rsid w:val="003F33BC"/>
    <w:rsid w:val="003F3458"/>
    <w:rsid w:val="003F3B9A"/>
    <w:rsid w:val="003F3D4E"/>
    <w:rsid w:val="003F4090"/>
    <w:rsid w:val="003F41D9"/>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432"/>
    <w:rsid w:val="00401998"/>
    <w:rsid w:val="0040209C"/>
    <w:rsid w:val="004020D4"/>
    <w:rsid w:val="004021B6"/>
    <w:rsid w:val="00402D95"/>
    <w:rsid w:val="0040329C"/>
    <w:rsid w:val="00403701"/>
    <w:rsid w:val="004037BF"/>
    <w:rsid w:val="004037DB"/>
    <w:rsid w:val="0040388C"/>
    <w:rsid w:val="00403BB9"/>
    <w:rsid w:val="00403C0D"/>
    <w:rsid w:val="004041B9"/>
    <w:rsid w:val="004042C7"/>
    <w:rsid w:val="00404609"/>
    <w:rsid w:val="004046B5"/>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DA8"/>
    <w:rsid w:val="00406E18"/>
    <w:rsid w:val="00406EFB"/>
    <w:rsid w:val="0040706C"/>
    <w:rsid w:val="00407298"/>
    <w:rsid w:val="004075A5"/>
    <w:rsid w:val="00407664"/>
    <w:rsid w:val="004078BF"/>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5DDF"/>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A8"/>
    <w:rsid w:val="00425DA7"/>
    <w:rsid w:val="004261C8"/>
    <w:rsid w:val="00426266"/>
    <w:rsid w:val="004262EF"/>
    <w:rsid w:val="004263B1"/>
    <w:rsid w:val="0042653B"/>
    <w:rsid w:val="004268E8"/>
    <w:rsid w:val="00426EBE"/>
    <w:rsid w:val="00426F10"/>
    <w:rsid w:val="004276D9"/>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48F"/>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023"/>
    <w:rsid w:val="0044759B"/>
    <w:rsid w:val="00447724"/>
    <w:rsid w:val="00447AC6"/>
    <w:rsid w:val="00447E0C"/>
    <w:rsid w:val="00447F54"/>
    <w:rsid w:val="00450698"/>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0D6"/>
    <w:rsid w:val="0045623E"/>
    <w:rsid w:val="00456421"/>
    <w:rsid w:val="00456962"/>
    <w:rsid w:val="00456A28"/>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CED"/>
    <w:rsid w:val="00462E60"/>
    <w:rsid w:val="00462F5D"/>
    <w:rsid w:val="00463378"/>
    <w:rsid w:val="0046354E"/>
    <w:rsid w:val="0046355E"/>
    <w:rsid w:val="00463E1A"/>
    <w:rsid w:val="00463EFD"/>
    <w:rsid w:val="00463FD9"/>
    <w:rsid w:val="004641FE"/>
    <w:rsid w:val="004642D3"/>
    <w:rsid w:val="00464669"/>
    <w:rsid w:val="004646B4"/>
    <w:rsid w:val="00464A88"/>
    <w:rsid w:val="00464E64"/>
    <w:rsid w:val="00464E83"/>
    <w:rsid w:val="00465001"/>
    <w:rsid w:val="00465154"/>
    <w:rsid w:val="004651A0"/>
    <w:rsid w:val="004653F2"/>
    <w:rsid w:val="00465C39"/>
    <w:rsid w:val="00465C45"/>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E09"/>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C6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231"/>
    <w:rsid w:val="00486575"/>
    <w:rsid w:val="004866D0"/>
    <w:rsid w:val="004866F9"/>
    <w:rsid w:val="004867F7"/>
    <w:rsid w:val="00486988"/>
    <w:rsid w:val="00486B65"/>
    <w:rsid w:val="00486F13"/>
    <w:rsid w:val="004871BD"/>
    <w:rsid w:val="00487DE5"/>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3EB"/>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B2"/>
    <w:rsid w:val="004B0AE4"/>
    <w:rsid w:val="004B0BD4"/>
    <w:rsid w:val="004B0C87"/>
    <w:rsid w:val="004B179A"/>
    <w:rsid w:val="004B1A09"/>
    <w:rsid w:val="004B1BFF"/>
    <w:rsid w:val="004B2435"/>
    <w:rsid w:val="004B276F"/>
    <w:rsid w:val="004B27F2"/>
    <w:rsid w:val="004B2A8D"/>
    <w:rsid w:val="004B2DD1"/>
    <w:rsid w:val="004B3029"/>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A7F"/>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5BD"/>
    <w:rsid w:val="004D48A8"/>
    <w:rsid w:val="004D494F"/>
    <w:rsid w:val="004D4A5D"/>
    <w:rsid w:val="004D4C4C"/>
    <w:rsid w:val="004D4CA6"/>
    <w:rsid w:val="004D557B"/>
    <w:rsid w:val="004D585B"/>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5E5F"/>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4F7F11"/>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D9"/>
    <w:rsid w:val="005060EE"/>
    <w:rsid w:val="0050615E"/>
    <w:rsid w:val="005061F3"/>
    <w:rsid w:val="005071FF"/>
    <w:rsid w:val="00507E6C"/>
    <w:rsid w:val="005100F5"/>
    <w:rsid w:val="0051065C"/>
    <w:rsid w:val="00510A4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446"/>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6E2"/>
    <w:rsid w:val="0052285C"/>
    <w:rsid w:val="00522885"/>
    <w:rsid w:val="00522B3B"/>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9BA"/>
    <w:rsid w:val="00544ABA"/>
    <w:rsid w:val="00544B73"/>
    <w:rsid w:val="00544E14"/>
    <w:rsid w:val="00545234"/>
    <w:rsid w:val="00545535"/>
    <w:rsid w:val="005456C4"/>
    <w:rsid w:val="00545856"/>
    <w:rsid w:val="0054593A"/>
    <w:rsid w:val="00545F9E"/>
    <w:rsid w:val="00546011"/>
    <w:rsid w:val="00546085"/>
    <w:rsid w:val="0054622E"/>
    <w:rsid w:val="005467FB"/>
    <w:rsid w:val="00546A0E"/>
    <w:rsid w:val="00546A44"/>
    <w:rsid w:val="00546A61"/>
    <w:rsid w:val="00546AE9"/>
    <w:rsid w:val="00546F33"/>
    <w:rsid w:val="005474ED"/>
    <w:rsid w:val="00547720"/>
    <w:rsid w:val="00547989"/>
    <w:rsid w:val="00547BA6"/>
    <w:rsid w:val="00547E3B"/>
    <w:rsid w:val="00550E0E"/>
    <w:rsid w:val="00550FE4"/>
    <w:rsid w:val="00551320"/>
    <w:rsid w:val="005513DF"/>
    <w:rsid w:val="00551402"/>
    <w:rsid w:val="005514BF"/>
    <w:rsid w:val="0055163C"/>
    <w:rsid w:val="005518A4"/>
    <w:rsid w:val="0055191F"/>
    <w:rsid w:val="00551D1A"/>
    <w:rsid w:val="005521B3"/>
    <w:rsid w:val="00552768"/>
    <w:rsid w:val="00552935"/>
    <w:rsid w:val="005530A0"/>
    <w:rsid w:val="00553127"/>
    <w:rsid w:val="005537D5"/>
    <w:rsid w:val="005537E0"/>
    <w:rsid w:val="00553BF1"/>
    <w:rsid w:val="00553EFD"/>
    <w:rsid w:val="005547A0"/>
    <w:rsid w:val="00554BE7"/>
    <w:rsid w:val="0055539B"/>
    <w:rsid w:val="0055542A"/>
    <w:rsid w:val="00555699"/>
    <w:rsid w:val="00555AE8"/>
    <w:rsid w:val="00555FBA"/>
    <w:rsid w:val="00556711"/>
    <w:rsid w:val="00556976"/>
    <w:rsid w:val="00556D68"/>
    <w:rsid w:val="00556E55"/>
    <w:rsid w:val="00556FD5"/>
    <w:rsid w:val="00557173"/>
    <w:rsid w:val="0055720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67C88"/>
    <w:rsid w:val="00567E8A"/>
    <w:rsid w:val="00570032"/>
    <w:rsid w:val="005700FE"/>
    <w:rsid w:val="005704AC"/>
    <w:rsid w:val="00570CF6"/>
    <w:rsid w:val="00570DDB"/>
    <w:rsid w:val="00570E24"/>
    <w:rsid w:val="00571168"/>
    <w:rsid w:val="005716B7"/>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0EC"/>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166"/>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E48"/>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323"/>
    <w:rsid w:val="0059240E"/>
    <w:rsid w:val="00592712"/>
    <w:rsid w:val="00592B03"/>
    <w:rsid w:val="00593884"/>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97E48"/>
    <w:rsid w:val="00597F3E"/>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25E"/>
    <w:rsid w:val="005A49FA"/>
    <w:rsid w:val="005A4E75"/>
    <w:rsid w:val="005A522F"/>
    <w:rsid w:val="005A57FB"/>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4E8B"/>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AC9"/>
    <w:rsid w:val="005C3D68"/>
    <w:rsid w:val="005C3FB6"/>
    <w:rsid w:val="005C40F4"/>
    <w:rsid w:val="005C4163"/>
    <w:rsid w:val="005C43BE"/>
    <w:rsid w:val="005C44B3"/>
    <w:rsid w:val="005C44F3"/>
    <w:rsid w:val="005C4729"/>
    <w:rsid w:val="005C477F"/>
    <w:rsid w:val="005C4D4D"/>
    <w:rsid w:val="005C4DA8"/>
    <w:rsid w:val="005C58AD"/>
    <w:rsid w:val="005C59B5"/>
    <w:rsid w:val="005C59EF"/>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C07"/>
    <w:rsid w:val="005D5DB7"/>
    <w:rsid w:val="005D6073"/>
    <w:rsid w:val="005D648A"/>
    <w:rsid w:val="005D6AA9"/>
    <w:rsid w:val="005D6F51"/>
    <w:rsid w:val="005D6FE5"/>
    <w:rsid w:val="005D748A"/>
    <w:rsid w:val="005D74AF"/>
    <w:rsid w:val="005D74BF"/>
    <w:rsid w:val="005D74E0"/>
    <w:rsid w:val="005D78FD"/>
    <w:rsid w:val="005D7E0D"/>
    <w:rsid w:val="005E0786"/>
    <w:rsid w:val="005E0824"/>
    <w:rsid w:val="005E0850"/>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2B8"/>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3E0"/>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BB8"/>
    <w:rsid w:val="005F7216"/>
    <w:rsid w:val="005F72F1"/>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560"/>
    <w:rsid w:val="006138B2"/>
    <w:rsid w:val="00613AF8"/>
    <w:rsid w:val="00613C5F"/>
    <w:rsid w:val="00613C73"/>
    <w:rsid w:val="00613D8E"/>
    <w:rsid w:val="00613F60"/>
    <w:rsid w:val="006142E0"/>
    <w:rsid w:val="00614593"/>
    <w:rsid w:val="00615093"/>
    <w:rsid w:val="0061511F"/>
    <w:rsid w:val="0061531B"/>
    <w:rsid w:val="006154AB"/>
    <w:rsid w:val="006159A1"/>
    <w:rsid w:val="00615A8D"/>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53"/>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3B2"/>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254"/>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09D"/>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455"/>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0D01"/>
    <w:rsid w:val="006712C9"/>
    <w:rsid w:val="00671354"/>
    <w:rsid w:val="006713D1"/>
    <w:rsid w:val="006716DA"/>
    <w:rsid w:val="00671D83"/>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6F75"/>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8CE"/>
    <w:rsid w:val="00682E14"/>
    <w:rsid w:val="00682FBE"/>
    <w:rsid w:val="006836AA"/>
    <w:rsid w:val="006838CC"/>
    <w:rsid w:val="00683B2D"/>
    <w:rsid w:val="00683CBA"/>
    <w:rsid w:val="00683DF8"/>
    <w:rsid w:val="0068436C"/>
    <w:rsid w:val="006843F3"/>
    <w:rsid w:val="006848BA"/>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3A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424"/>
    <w:rsid w:val="00694797"/>
    <w:rsid w:val="0069497F"/>
    <w:rsid w:val="00694EAA"/>
    <w:rsid w:val="00695887"/>
    <w:rsid w:val="00695CDF"/>
    <w:rsid w:val="006966C3"/>
    <w:rsid w:val="006968C3"/>
    <w:rsid w:val="00696A3B"/>
    <w:rsid w:val="00696B16"/>
    <w:rsid w:val="00696C5C"/>
    <w:rsid w:val="00696C9A"/>
    <w:rsid w:val="00697377"/>
    <w:rsid w:val="0069767C"/>
    <w:rsid w:val="00697733"/>
    <w:rsid w:val="0069782B"/>
    <w:rsid w:val="00697980"/>
    <w:rsid w:val="00697B84"/>
    <w:rsid w:val="00697FC9"/>
    <w:rsid w:val="006A0347"/>
    <w:rsid w:val="006A0587"/>
    <w:rsid w:val="006A0894"/>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D77"/>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152"/>
    <w:rsid w:val="006A7215"/>
    <w:rsid w:val="006A7602"/>
    <w:rsid w:val="006A7B68"/>
    <w:rsid w:val="006A7FE0"/>
    <w:rsid w:val="006B001F"/>
    <w:rsid w:val="006B049C"/>
    <w:rsid w:val="006B04F8"/>
    <w:rsid w:val="006B06BF"/>
    <w:rsid w:val="006B0883"/>
    <w:rsid w:val="006B0A42"/>
    <w:rsid w:val="006B0F90"/>
    <w:rsid w:val="006B120D"/>
    <w:rsid w:val="006B123C"/>
    <w:rsid w:val="006B150F"/>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CA1"/>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587"/>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2E3A"/>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1CA"/>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B7"/>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1E1"/>
    <w:rsid w:val="006F0593"/>
    <w:rsid w:val="006F05EF"/>
    <w:rsid w:val="006F0696"/>
    <w:rsid w:val="006F06C8"/>
    <w:rsid w:val="006F0B82"/>
    <w:rsid w:val="006F0D33"/>
    <w:rsid w:val="006F0E41"/>
    <w:rsid w:val="006F0F1B"/>
    <w:rsid w:val="006F1064"/>
    <w:rsid w:val="006F122D"/>
    <w:rsid w:val="006F1437"/>
    <w:rsid w:val="006F1520"/>
    <w:rsid w:val="006F1550"/>
    <w:rsid w:val="006F15E2"/>
    <w:rsid w:val="006F1664"/>
    <w:rsid w:val="006F1D80"/>
    <w:rsid w:val="006F1EB7"/>
    <w:rsid w:val="006F208D"/>
    <w:rsid w:val="006F266F"/>
    <w:rsid w:val="006F271D"/>
    <w:rsid w:val="006F29A2"/>
    <w:rsid w:val="006F343B"/>
    <w:rsid w:val="006F39F9"/>
    <w:rsid w:val="006F470D"/>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E63"/>
    <w:rsid w:val="006F7FA0"/>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04A"/>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653"/>
    <w:rsid w:val="00710759"/>
    <w:rsid w:val="007108F2"/>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632"/>
    <w:rsid w:val="0071395D"/>
    <w:rsid w:val="00713D25"/>
    <w:rsid w:val="00713DE4"/>
    <w:rsid w:val="00713E3C"/>
    <w:rsid w:val="007142EB"/>
    <w:rsid w:val="00714471"/>
    <w:rsid w:val="007144CB"/>
    <w:rsid w:val="00714C47"/>
    <w:rsid w:val="00715125"/>
    <w:rsid w:val="00715134"/>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969"/>
    <w:rsid w:val="00720EA1"/>
    <w:rsid w:val="00721084"/>
    <w:rsid w:val="00721262"/>
    <w:rsid w:val="0072140B"/>
    <w:rsid w:val="0072144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1D"/>
    <w:rsid w:val="0072496D"/>
    <w:rsid w:val="00724B4F"/>
    <w:rsid w:val="00724C3A"/>
    <w:rsid w:val="0072501B"/>
    <w:rsid w:val="0072503B"/>
    <w:rsid w:val="00725122"/>
    <w:rsid w:val="00725244"/>
    <w:rsid w:val="0072534D"/>
    <w:rsid w:val="007253A0"/>
    <w:rsid w:val="0072560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1FC"/>
    <w:rsid w:val="0073327A"/>
    <w:rsid w:val="007334C3"/>
    <w:rsid w:val="007337DD"/>
    <w:rsid w:val="00733C9D"/>
    <w:rsid w:val="007341EC"/>
    <w:rsid w:val="00734673"/>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E7"/>
    <w:rsid w:val="00743510"/>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698"/>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2A"/>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4"/>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BCA"/>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1D5"/>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D7"/>
    <w:rsid w:val="007A06FC"/>
    <w:rsid w:val="007A0965"/>
    <w:rsid w:val="007A0BC2"/>
    <w:rsid w:val="007A0C54"/>
    <w:rsid w:val="007A1317"/>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2DF"/>
    <w:rsid w:val="007B74E7"/>
    <w:rsid w:val="007B7880"/>
    <w:rsid w:val="007B7A1C"/>
    <w:rsid w:val="007B7A65"/>
    <w:rsid w:val="007B7A83"/>
    <w:rsid w:val="007B7AAB"/>
    <w:rsid w:val="007B7D74"/>
    <w:rsid w:val="007B7DC1"/>
    <w:rsid w:val="007B7EDB"/>
    <w:rsid w:val="007C088E"/>
    <w:rsid w:val="007C0911"/>
    <w:rsid w:val="007C0F32"/>
    <w:rsid w:val="007C12D0"/>
    <w:rsid w:val="007C14EB"/>
    <w:rsid w:val="007C151B"/>
    <w:rsid w:val="007C185C"/>
    <w:rsid w:val="007C199F"/>
    <w:rsid w:val="007C19AD"/>
    <w:rsid w:val="007C1B13"/>
    <w:rsid w:val="007C1F33"/>
    <w:rsid w:val="007C1F5C"/>
    <w:rsid w:val="007C215E"/>
    <w:rsid w:val="007C24FA"/>
    <w:rsid w:val="007C2540"/>
    <w:rsid w:val="007C26EB"/>
    <w:rsid w:val="007C2A66"/>
    <w:rsid w:val="007C2A9D"/>
    <w:rsid w:val="007C3012"/>
    <w:rsid w:val="007C3267"/>
    <w:rsid w:val="007C3598"/>
    <w:rsid w:val="007C3CE8"/>
    <w:rsid w:val="007C3FA8"/>
    <w:rsid w:val="007C44DF"/>
    <w:rsid w:val="007C4DA2"/>
    <w:rsid w:val="007C4DF2"/>
    <w:rsid w:val="007C50E4"/>
    <w:rsid w:val="007C5710"/>
    <w:rsid w:val="007C5E48"/>
    <w:rsid w:val="007C5FE6"/>
    <w:rsid w:val="007C6032"/>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A35"/>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9D6"/>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8B1"/>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AAA"/>
    <w:rsid w:val="007F2B0D"/>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37D"/>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706"/>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3C4A"/>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BF9"/>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C3A"/>
    <w:rsid w:val="00824E1C"/>
    <w:rsid w:val="00824F87"/>
    <w:rsid w:val="00824FDF"/>
    <w:rsid w:val="00825125"/>
    <w:rsid w:val="008257CC"/>
    <w:rsid w:val="008259E6"/>
    <w:rsid w:val="00825C78"/>
    <w:rsid w:val="00826156"/>
    <w:rsid w:val="00826281"/>
    <w:rsid w:val="00826290"/>
    <w:rsid w:val="0082692D"/>
    <w:rsid w:val="00826BA4"/>
    <w:rsid w:val="00826E36"/>
    <w:rsid w:val="00827165"/>
    <w:rsid w:val="008271A8"/>
    <w:rsid w:val="008274BF"/>
    <w:rsid w:val="008278D7"/>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2A1"/>
    <w:rsid w:val="00840607"/>
    <w:rsid w:val="008408D6"/>
    <w:rsid w:val="008408F4"/>
    <w:rsid w:val="00840A89"/>
    <w:rsid w:val="00840A99"/>
    <w:rsid w:val="00840D29"/>
    <w:rsid w:val="0084111B"/>
    <w:rsid w:val="0084127A"/>
    <w:rsid w:val="008414B0"/>
    <w:rsid w:val="0084187D"/>
    <w:rsid w:val="008418C9"/>
    <w:rsid w:val="00841B7F"/>
    <w:rsid w:val="00841BE9"/>
    <w:rsid w:val="00841C9C"/>
    <w:rsid w:val="00841CD2"/>
    <w:rsid w:val="00841CF4"/>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33"/>
    <w:rsid w:val="00850AE0"/>
    <w:rsid w:val="00850D3E"/>
    <w:rsid w:val="00851132"/>
    <w:rsid w:val="00851581"/>
    <w:rsid w:val="008516BD"/>
    <w:rsid w:val="00851A7A"/>
    <w:rsid w:val="00851B01"/>
    <w:rsid w:val="00851E0A"/>
    <w:rsid w:val="008521D6"/>
    <w:rsid w:val="008524D2"/>
    <w:rsid w:val="008526D1"/>
    <w:rsid w:val="00852916"/>
    <w:rsid w:val="0085299A"/>
    <w:rsid w:val="00852A14"/>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95E"/>
    <w:rsid w:val="00860A0F"/>
    <w:rsid w:val="00860AD6"/>
    <w:rsid w:val="00860CCD"/>
    <w:rsid w:val="00860CE2"/>
    <w:rsid w:val="00860D8E"/>
    <w:rsid w:val="008611A7"/>
    <w:rsid w:val="00861703"/>
    <w:rsid w:val="008618A5"/>
    <w:rsid w:val="00861A92"/>
    <w:rsid w:val="00861AB8"/>
    <w:rsid w:val="00861DF7"/>
    <w:rsid w:val="00861E91"/>
    <w:rsid w:val="00861F30"/>
    <w:rsid w:val="008622CB"/>
    <w:rsid w:val="0086275E"/>
    <w:rsid w:val="00862F3F"/>
    <w:rsid w:val="0086303C"/>
    <w:rsid w:val="0086312C"/>
    <w:rsid w:val="0086340B"/>
    <w:rsid w:val="008636DA"/>
    <w:rsid w:val="00863841"/>
    <w:rsid w:val="008641D3"/>
    <w:rsid w:val="00864224"/>
    <w:rsid w:val="008643BA"/>
    <w:rsid w:val="00864440"/>
    <w:rsid w:val="00864D76"/>
    <w:rsid w:val="008650FC"/>
    <w:rsid w:val="0086512A"/>
    <w:rsid w:val="0086576E"/>
    <w:rsid w:val="00865D75"/>
    <w:rsid w:val="00865F96"/>
    <w:rsid w:val="00866394"/>
    <w:rsid w:val="00866683"/>
    <w:rsid w:val="00866879"/>
    <w:rsid w:val="00866EB3"/>
    <w:rsid w:val="00867018"/>
    <w:rsid w:val="0086701A"/>
    <w:rsid w:val="00867587"/>
    <w:rsid w:val="0086796F"/>
    <w:rsid w:val="00867A92"/>
    <w:rsid w:val="00867BD2"/>
    <w:rsid w:val="00867DAC"/>
    <w:rsid w:val="00867EAD"/>
    <w:rsid w:val="00870039"/>
    <w:rsid w:val="00870381"/>
    <w:rsid w:val="00870580"/>
    <w:rsid w:val="00870B62"/>
    <w:rsid w:val="00870F69"/>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751"/>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87D"/>
    <w:rsid w:val="0088090C"/>
    <w:rsid w:val="00880A29"/>
    <w:rsid w:val="00880F30"/>
    <w:rsid w:val="00880F36"/>
    <w:rsid w:val="00881B5E"/>
    <w:rsid w:val="008823E2"/>
    <w:rsid w:val="0088264C"/>
    <w:rsid w:val="00882718"/>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2D3B"/>
    <w:rsid w:val="00892ED5"/>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C2E"/>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6E1"/>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4AD3"/>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06F"/>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7D0"/>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70D"/>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8"/>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A54"/>
    <w:rsid w:val="00900C07"/>
    <w:rsid w:val="00900D7F"/>
    <w:rsid w:val="00900F9D"/>
    <w:rsid w:val="009013EE"/>
    <w:rsid w:val="0090172E"/>
    <w:rsid w:val="009017ED"/>
    <w:rsid w:val="00901AA8"/>
    <w:rsid w:val="00901DF6"/>
    <w:rsid w:val="00902016"/>
    <w:rsid w:val="00902190"/>
    <w:rsid w:val="00902247"/>
    <w:rsid w:val="0090233E"/>
    <w:rsid w:val="00902420"/>
    <w:rsid w:val="00902C67"/>
    <w:rsid w:val="00902F98"/>
    <w:rsid w:val="0090325F"/>
    <w:rsid w:val="00903336"/>
    <w:rsid w:val="00903802"/>
    <w:rsid w:val="00903F33"/>
    <w:rsid w:val="009044A6"/>
    <w:rsid w:val="00904587"/>
    <w:rsid w:val="00904735"/>
    <w:rsid w:val="0090497E"/>
    <w:rsid w:val="00904D38"/>
    <w:rsid w:val="009050A2"/>
    <w:rsid w:val="009051CA"/>
    <w:rsid w:val="0090531A"/>
    <w:rsid w:val="00905591"/>
    <w:rsid w:val="00905779"/>
    <w:rsid w:val="00905E10"/>
    <w:rsid w:val="00905F19"/>
    <w:rsid w:val="00906053"/>
    <w:rsid w:val="0090647D"/>
    <w:rsid w:val="009065D4"/>
    <w:rsid w:val="00906866"/>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00B"/>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E72"/>
    <w:rsid w:val="00920F5B"/>
    <w:rsid w:val="00921590"/>
    <w:rsid w:val="00921668"/>
    <w:rsid w:val="009217BB"/>
    <w:rsid w:val="0092180D"/>
    <w:rsid w:val="00921C10"/>
    <w:rsid w:val="00921E41"/>
    <w:rsid w:val="00921FBE"/>
    <w:rsid w:val="00921FCE"/>
    <w:rsid w:val="00922296"/>
    <w:rsid w:val="00922386"/>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ABF"/>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62C"/>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709"/>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9E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2E27"/>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067"/>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1C"/>
    <w:rsid w:val="00972546"/>
    <w:rsid w:val="00972929"/>
    <w:rsid w:val="00972F91"/>
    <w:rsid w:val="0097322F"/>
    <w:rsid w:val="00973348"/>
    <w:rsid w:val="0097345F"/>
    <w:rsid w:val="009734E8"/>
    <w:rsid w:val="009737A3"/>
    <w:rsid w:val="009737E3"/>
    <w:rsid w:val="00973827"/>
    <w:rsid w:val="009739EB"/>
    <w:rsid w:val="0097417D"/>
    <w:rsid w:val="009742D3"/>
    <w:rsid w:val="009742F6"/>
    <w:rsid w:val="00974400"/>
    <w:rsid w:val="009747F5"/>
    <w:rsid w:val="00974B31"/>
    <w:rsid w:val="00974E1A"/>
    <w:rsid w:val="00975505"/>
    <w:rsid w:val="009758AD"/>
    <w:rsid w:val="00975D6A"/>
    <w:rsid w:val="00975E48"/>
    <w:rsid w:val="00976257"/>
    <w:rsid w:val="00976658"/>
    <w:rsid w:val="009768DE"/>
    <w:rsid w:val="00976A57"/>
    <w:rsid w:val="00976E0D"/>
    <w:rsid w:val="00977091"/>
    <w:rsid w:val="009771DA"/>
    <w:rsid w:val="0097775D"/>
    <w:rsid w:val="009778B6"/>
    <w:rsid w:val="0097791F"/>
    <w:rsid w:val="00977982"/>
    <w:rsid w:val="009779A8"/>
    <w:rsid w:val="00977A18"/>
    <w:rsid w:val="00977BA7"/>
    <w:rsid w:val="00977CF1"/>
    <w:rsid w:val="0098092F"/>
    <w:rsid w:val="009809CE"/>
    <w:rsid w:val="00980B95"/>
    <w:rsid w:val="00980F20"/>
    <w:rsid w:val="0098194F"/>
    <w:rsid w:val="00981A96"/>
    <w:rsid w:val="00981ACB"/>
    <w:rsid w:val="00981C99"/>
    <w:rsid w:val="00981DA7"/>
    <w:rsid w:val="009821CD"/>
    <w:rsid w:val="009822D8"/>
    <w:rsid w:val="0098233B"/>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DA0"/>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70B"/>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25"/>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91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B72"/>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A6"/>
    <w:rsid w:val="00A2257B"/>
    <w:rsid w:val="00A226EC"/>
    <w:rsid w:val="00A22909"/>
    <w:rsid w:val="00A229AD"/>
    <w:rsid w:val="00A229E8"/>
    <w:rsid w:val="00A22C56"/>
    <w:rsid w:val="00A22CFA"/>
    <w:rsid w:val="00A22DF7"/>
    <w:rsid w:val="00A23536"/>
    <w:rsid w:val="00A23859"/>
    <w:rsid w:val="00A23D50"/>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955"/>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6B7C"/>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914"/>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90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22C"/>
    <w:rsid w:val="00A6038D"/>
    <w:rsid w:val="00A60AB8"/>
    <w:rsid w:val="00A60B46"/>
    <w:rsid w:val="00A60BF4"/>
    <w:rsid w:val="00A60C0D"/>
    <w:rsid w:val="00A60C54"/>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327"/>
    <w:rsid w:val="00A654E1"/>
    <w:rsid w:val="00A65500"/>
    <w:rsid w:val="00A658D2"/>
    <w:rsid w:val="00A65911"/>
    <w:rsid w:val="00A65A9F"/>
    <w:rsid w:val="00A65ABF"/>
    <w:rsid w:val="00A65CED"/>
    <w:rsid w:val="00A65DB8"/>
    <w:rsid w:val="00A6643C"/>
    <w:rsid w:val="00A669E6"/>
    <w:rsid w:val="00A66C46"/>
    <w:rsid w:val="00A66E0F"/>
    <w:rsid w:val="00A6707D"/>
    <w:rsid w:val="00A673ED"/>
    <w:rsid w:val="00A67544"/>
    <w:rsid w:val="00A67856"/>
    <w:rsid w:val="00A678E2"/>
    <w:rsid w:val="00A67B39"/>
    <w:rsid w:val="00A67C8B"/>
    <w:rsid w:val="00A702D6"/>
    <w:rsid w:val="00A702E1"/>
    <w:rsid w:val="00A703A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700"/>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490"/>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44"/>
    <w:rsid w:val="00A87869"/>
    <w:rsid w:val="00A87977"/>
    <w:rsid w:val="00A87C72"/>
    <w:rsid w:val="00A87E7B"/>
    <w:rsid w:val="00A909BB"/>
    <w:rsid w:val="00A90B97"/>
    <w:rsid w:val="00A90DE9"/>
    <w:rsid w:val="00A90E72"/>
    <w:rsid w:val="00A910F9"/>
    <w:rsid w:val="00A915B9"/>
    <w:rsid w:val="00A919E4"/>
    <w:rsid w:val="00A91A83"/>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69B"/>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0ECB"/>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E9A"/>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99A"/>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55D"/>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E4A"/>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594"/>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817"/>
    <w:rsid w:val="00AE5998"/>
    <w:rsid w:val="00AE59EC"/>
    <w:rsid w:val="00AE5FD8"/>
    <w:rsid w:val="00AE6183"/>
    <w:rsid w:val="00AE67B3"/>
    <w:rsid w:val="00AE69BF"/>
    <w:rsid w:val="00AE6A89"/>
    <w:rsid w:val="00AE6DB5"/>
    <w:rsid w:val="00AE6F6B"/>
    <w:rsid w:val="00AE7059"/>
    <w:rsid w:val="00AE7063"/>
    <w:rsid w:val="00AE713C"/>
    <w:rsid w:val="00AE7361"/>
    <w:rsid w:val="00AE7864"/>
    <w:rsid w:val="00AE7949"/>
    <w:rsid w:val="00AE7A88"/>
    <w:rsid w:val="00AF01D1"/>
    <w:rsid w:val="00AF029A"/>
    <w:rsid w:val="00AF04B3"/>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8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9F3"/>
    <w:rsid w:val="00B15AB7"/>
    <w:rsid w:val="00B15AF9"/>
    <w:rsid w:val="00B15D22"/>
    <w:rsid w:val="00B15E4E"/>
    <w:rsid w:val="00B15F48"/>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093"/>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95A"/>
    <w:rsid w:val="00B24F0F"/>
    <w:rsid w:val="00B25624"/>
    <w:rsid w:val="00B25762"/>
    <w:rsid w:val="00B258AB"/>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C87"/>
    <w:rsid w:val="00B31DBF"/>
    <w:rsid w:val="00B3262E"/>
    <w:rsid w:val="00B326FF"/>
    <w:rsid w:val="00B32930"/>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BBC"/>
    <w:rsid w:val="00B36FB5"/>
    <w:rsid w:val="00B3707B"/>
    <w:rsid w:val="00B371D6"/>
    <w:rsid w:val="00B374D3"/>
    <w:rsid w:val="00B375C3"/>
    <w:rsid w:val="00B378CF"/>
    <w:rsid w:val="00B37A60"/>
    <w:rsid w:val="00B37D97"/>
    <w:rsid w:val="00B40594"/>
    <w:rsid w:val="00B40707"/>
    <w:rsid w:val="00B4077E"/>
    <w:rsid w:val="00B409EB"/>
    <w:rsid w:val="00B40DDC"/>
    <w:rsid w:val="00B40F9E"/>
    <w:rsid w:val="00B40FD1"/>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40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4F83"/>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5F51"/>
    <w:rsid w:val="00B7604C"/>
    <w:rsid w:val="00B7651F"/>
    <w:rsid w:val="00B7652C"/>
    <w:rsid w:val="00B7668E"/>
    <w:rsid w:val="00B766BF"/>
    <w:rsid w:val="00B76B62"/>
    <w:rsid w:val="00B76CCE"/>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7C"/>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079"/>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37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3F6"/>
    <w:rsid w:val="00BA271B"/>
    <w:rsid w:val="00BA2D77"/>
    <w:rsid w:val="00BA2FEF"/>
    <w:rsid w:val="00BA335D"/>
    <w:rsid w:val="00BA348A"/>
    <w:rsid w:val="00BA3A30"/>
    <w:rsid w:val="00BA3A83"/>
    <w:rsid w:val="00BA3C1F"/>
    <w:rsid w:val="00BA4007"/>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A0"/>
    <w:rsid w:val="00BB4FE3"/>
    <w:rsid w:val="00BB51DE"/>
    <w:rsid w:val="00BB531B"/>
    <w:rsid w:val="00BB55BB"/>
    <w:rsid w:val="00BB5E04"/>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1EB7"/>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6CE"/>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1D7"/>
    <w:rsid w:val="00BD65A4"/>
    <w:rsid w:val="00BD6D11"/>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3F48"/>
    <w:rsid w:val="00BE400E"/>
    <w:rsid w:val="00BE419C"/>
    <w:rsid w:val="00BE430D"/>
    <w:rsid w:val="00BE4374"/>
    <w:rsid w:val="00BE4798"/>
    <w:rsid w:val="00BE4B20"/>
    <w:rsid w:val="00BE4D15"/>
    <w:rsid w:val="00BE4DE1"/>
    <w:rsid w:val="00BE51E1"/>
    <w:rsid w:val="00BE59BE"/>
    <w:rsid w:val="00BE5FC4"/>
    <w:rsid w:val="00BE5FFC"/>
    <w:rsid w:val="00BE61C8"/>
    <w:rsid w:val="00BE6586"/>
    <w:rsid w:val="00BE6A47"/>
    <w:rsid w:val="00BE6C0A"/>
    <w:rsid w:val="00BE6CF2"/>
    <w:rsid w:val="00BE7178"/>
    <w:rsid w:val="00BE71F3"/>
    <w:rsid w:val="00BE76DD"/>
    <w:rsid w:val="00BE79FB"/>
    <w:rsid w:val="00BE7C4D"/>
    <w:rsid w:val="00BE7F6A"/>
    <w:rsid w:val="00BE7F6C"/>
    <w:rsid w:val="00BF0274"/>
    <w:rsid w:val="00BF02A6"/>
    <w:rsid w:val="00BF08C4"/>
    <w:rsid w:val="00BF0995"/>
    <w:rsid w:val="00BF0BAF"/>
    <w:rsid w:val="00BF0C4E"/>
    <w:rsid w:val="00BF0F9D"/>
    <w:rsid w:val="00BF1116"/>
    <w:rsid w:val="00BF137F"/>
    <w:rsid w:val="00BF1435"/>
    <w:rsid w:val="00BF14CF"/>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031"/>
    <w:rsid w:val="00BF403D"/>
    <w:rsid w:val="00BF4123"/>
    <w:rsid w:val="00BF49B1"/>
    <w:rsid w:val="00BF5285"/>
    <w:rsid w:val="00BF532A"/>
    <w:rsid w:val="00BF5552"/>
    <w:rsid w:val="00BF5EAE"/>
    <w:rsid w:val="00BF60E2"/>
    <w:rsid w:val="00BF616A"/>
    <w:rsid w:val="00BF66A8"/>
    <w:rsid w:val="00BF698D"/>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6EF"/>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9D5"/>
    <w:rsid w:val="00C16C30"/>
    <w:rsid w:val="00C16E7C"/>
    <w:rsid w:val="00C170E7"/>
    <w:rsid w:val="00C17191"/>
    <w:rsid w:val="00C172C6"/>
    <w:rsid w:val="00C174B6"/>
    <w:rsid w:val="00C1778E"/>
    <w:rsid w:val="00C178B4"/>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4E2"/>
    <w:rsid w:val="00C235FD"/>
    <w:rsid w:val="00C23D56"/>
    <w:rsid w:val="00C23D9E"/>
    <w:rsid w:val="00C23EC2"/>
    <w:rsid w:val="00C24200"/>
    <w:rsid w:val="00C242A8"/>
    <w:rsid w:val="00C243F3"/>
    <w:rsid w:val="00C24D5A"/>
    <w:rsid w:val="00C24E78"/>
    <w:rsid w:val="00C25503"/>
    <w:rsid w:val="00C255A5"/>
    <w:rsid w:val="00C2564C"/>
    <w:rsid w:val="00C2584B"/>
    <w:rsid w:val="00C25942"/>
    <w:rsid w:val="00C2594C"/>
    <w:rsid w:val="00C25C09"/>
    <w:rsid w:val="00C25C5B"/>
    <w:rsid w:val="00C25DD9"/>
    <w:rsid w:val="00C260A2"/>
    <w:rsid w:val="00C264AA"/>
    <w:rsid w:val="00C26564"/>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550"/>
    <w:rsid w:val="00C33691"/>
    <w:rsid w:val="00C33990"/>
    <w:rsid w:val="00C33DE7"/>
    <w:rsid w:val="00C3400F"/>
    <w:rsid w:val="00C34289"/>
    <w:rsid w:val="00C349BA"/>
    <w:rsid w:val="00C34B64"/>
    <w:rsid w:val="00C34C36"/>
    <w:rsid w:val="00C352B3"/>
    <w:rsid w:val="00C35345"/>
    <w:rsid w:val="00C35365"/>
    <w:rsid w:val="00C355A4"/>
    <w:rsid w:val="00C35668"/>
    <w:rsid w:val="00C35AEC"/>
    <w:rsid w:val="00C35D3B"/>
    <w:rsid w:val="00C35E95"/>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01"/>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029"/>
    <w:rsid w:val="00C4515D"/>
    <w:rsid w:val="00C4516E"/>
    <w:rsid w:val="00C452F5"/>
    <w:rsid w:val="00C4536A"/>
    <w:rsid w:val="00C45426"/>
    <w:rsid w:val="00C45B2D"/>
    <w:rsid w:val="00C45F9E"/>
    <w:rsid w:val="00C460F4"/>
    <w:rsid w:val="00C46422"/>
    <w:rsid w:val="00C46555"/>
    <w:rsid w:val="00C46613"/>
    <w:rsid w:val="00C46A26"/>
    <w:rsid w:val="00C46AF8"/>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C21"/>
    <w:rsid w:val="00C51FED"/>
    <w:rsid w:val="00C52023"/>
    <w:rsid w:val="00C52261"/>
    <w:rsid w:val="00C523F9"/>
    <w:rsid w:val="00C526C1"/>
    <w:rsid w:val="00C526C4"/>
    <w:rsid w:val="00C52744"/>
    <w:rsid w:val="00C528EB"/>
    <w:rsid w:val="00C52C82"/>
    <w:rsid w:val="00C52EAF"/>
    <w:rsid w:val="00C536BF"/>
    <w:rsid w:val="00C53BD5"/>
    <w:rsid w:val="00C53C0C"/>
    <w:rsid w:val="00C53D3B"/>
    <w:rsid w:val="00C53EB3"/>
    <w:rsid w:val="00C54018"/>
    <w:rsid w:val="00C540A1"/>
    <w:rsid w:val="00C540B5"/>
    <w:rsid w:val="00C542D4"/>
    <w:rsid w:val="00C54B6F"/>
    <w:rsid w:val="00C54D71"/>
    <w:rsid w:val="00C55318"/>
    <w:rsid w:val="00C555FC"/>
    <w:rsid w:val="00C563F5"/>
    <w:rsid w:val="00C566AF"/>
    <w:rsid w:val="00C56844"/>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ECD"/>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E65"/>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0D"/>
    <w:rsid w:val="00C82CE5"/>
    <w:rsid w:val="00C83214"/>
    <w:rsid w:val="00C832DC"/>
    <w:rsid w:val="00C833CE"/>
    <w:rsid w:val="00C834A8"/>
    <w:rsid w:val="00C8377F"/>
    <w:rsid w:val="00C83874"/>
    <w:rsid w:val="00C83968"/>
    <w:rsid w:val="00C83CE0"/>
    <w:rsid w:val="00C844C9"/>
    <w:rsid w:val="00C8499E"/>
    <w:rsid w:val="00C849BC"/>
    <w:rsid w:val="00C84A7C"/>
    <w:rsid w:val="00C84D02"/>
    <w:rsid w:val="00C84E9E"/>
    <w:rsid w:val="00C85130"/>
    <w:rsid w:val="00C85215"/>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0F3E"/>
    <w:rsid w:val="00C91C4B"/>
    <w:rsid w:val="00C91DE3"/>
    <w:rsid w:val="00C91F58"/>
    <w:rsid w:val="00C924A9"/>
    <w:rsid w:val="00C925F5"/>
    <w:rsid w:val="00C927F5"/>
    <w:rsid w:val="00C92AAA"/>
    <w:rsid w:val="00C92C7F"/>
    <w:rsid w:val="00C931E8"/>
    <w:rsid w:val="00C933C8"/>
    <w:rsid w:val="00C93479"/>
    <w:rsid w:val="00C934EE"/>
    <w:rsid w:val="00C9356F"/>
    <w:rsid w:val="00C9369D"/>
    <w:rsid w:val="00C93A5C"/>
    <w:rsid w:val="00C93A7C"/>
    <w:rsid w:val="00C93FEF"/>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18"/>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09"/>
    <w:rsid w:val="00CA41E4"/>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DE6"/>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79"/>
    <w:rsid w:val="00CC1FAE"/>
    <w:rsid w:val="00CC237C"/>
    <w:rsid w:val="00CC24BB"/>
    <w:rsid w:val="00CC29EF"/>
    <w:rsid w:val="00CC2D14"/>
    <w:rsid w:val="00CC2F60"/>
    <w:rsid w:val="00CC3276"/>
    <w:rsid w:val="00CC3A23"/>
    <w:rsid w:val="00CC3ACA"/>
    <w:rsid w:val="00CC3AEE"/>
    <w:rsid w:val="00CC3D59"/>
    <w:rsid w:val="00CC3F6C"/>
    <w:rsid w:val="00CC4343"/>
    <w:rsid w:val="00CC44D8"/>
    <w:rsid w:val="00CC47D7"/>
    <w:rsid w:val="00CC481E"/>
    <w:rsid w:val="00CC4D2A"/>
    <w:rsid w:val="00CC4E76"/>
    <w:rsid w:val="00CC4FCB"/>
    <w:rsid w:val="00CC50C1"/>
    <w:rsid w:val="00CC5439"/>
    <w:rsid w:val="00CC55AF"/>
    <w:rsid w:val="00CC567B"/>
    <w:rsid w:val="00CC5974"/>
    <w:rsid w:val="00CC5CCF"/>
    <w:rsid w:val="00CC60C4"/>
    <w:rsid w:val="00CC62DD"/>
    <w:rsid w:val="00CC66AD"/>
    <w:rsid w:val="00CC6BED"/>
    <w:rsid w:val="00CC6D10"/>
    <w:rsid w:val="00CC6E22"/>
    <w:rsid w:val="00CC6F87"/>
    <w:rsid w:val="00CC7082"/>
    <w:rsid w:val="00CC7127"/>
    <w:rsid w:val="00CC7335"/>
    <w:rsid w:val="00CC737C"/>
    <w:rsid w:val="00CC7512"/>
    <w:rsid w:val="00CC7D28"/>
    <w:rsid w:val="00CC7DB8"/>
    <w:rsid w:val="00CC7F55"/>
    <w:rsid w:val="00CC7FDA"/>
    <w:rsid w:val="00CD03F5"/>
    <w:rsid w:val="00CD0683"/>
    <w:rsid w:val="00CD06ED"/>
    <w:rsid w:val="00CD087D"/>
    <w:rsid w:val="00CD0CF3"/>
    <w:rsid w:val="00CD0F5D"/>
    <w:rsid w:val="00CD114C"/>
    <w:rsid w:val="00CD1298"/>
    <w:rsid w:val="00CD196B"/>
    <w:rsid w:val="00CD1C0B"/>
    <w:rsid w:val="00CD1E83"/>
    <w:rsid w:val="00CD2225"/>
    <w:rsid w:val="00CD2263"/>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5569"/>
    <w:rsid w:val="00CD6B54"/>
    <w:rsid w:val="00CD6E3D"/>
    <w:rsid w:val="00CD6FBD"/>
    <w:rsid w:val="00CD71AB"/>
    <w:rsid w:val="00CD746A"/>
    <w:rsid w:val="00CD7567"/>
    <w:rsid w:val="00CD77F2"/>
    <w:rsid w:val="00CD7998"/>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7DE"/>
    <w:rsid w:val="00CE78AE"/>
    <w:rsid w:val="00CE7AD2"/>
    <w:rsid w:val="00CE7B8F"/>
    <w:rsid w:val="00CE7E62"/>
    <w:rsid w:val="00CF00FB"/>
    <w:rsid w:val="00CF0333"/>
    <w:rsid w:val="00CF078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0DA"/>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0D1C"/>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E81"/>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AF5"/>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51A"/>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215"/>
    <w:rsid w:val="00D318AE"/>
    <w:rsid w:val="00D31969"/>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178"/>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1F9"/>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0FC7"/>
    <w:rsid w:val="00D61018"/>
    <w:rsid w:val="00D61341"/>
    <w:rsid w:val="00D61374"/>
    <w:rsid w:val="00D6168A"/>
    <w:rsid w:val="00D616A5"/>
    <w:rsid w:val="00D61D01"/>
    <w:rsid w:val="00D61EF8"/>
    <w:rsid w:val="00D61FF0"/>
    <w:rsid w:val="00D6211D"/>
    <w:rsid w:val="00D625B0"/>
    <w:rsid w:val="00D626CD"/>
    <w:rsid w:val="00D62C97"/>
    <w:rsid w:val="00D62DF0"/>
    <w:rsid w:val="00D62E69"/>
    <w:rsid w:val="00D6343E"/>
    <w:rsid w:val="00D63517"/>
    <w:rsid w:val="00D636D1"/>
    <w:rsid w:val="00D637CA"/>
    <w:rsid w:val="00D63825"/>
    <w:rsid w:val="00D638B9"/>
    <w:rsid w:val="00D63B2A"/>
    <w:rsid w:val="00D63B75"/>
    <w:rsid w:val="00D63EFB"/>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67FD5"/>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DE1"/>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2AA"/>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49A8"/>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B9A"/>
    <w:rsid w:val="00DB2D1F"/>
    <w:rsid w:val="00DB301A"/>
    <w:rsid w:val="00DB3153"/>
    <w:rsid w:val="00DB317A"/>
    <w:rsid w:val="00DB3649"/>
    <w:rsid w:val="00DB3757"/>
    <w:rsid w:val="00DB388E"/>
    <w:rsid w:val="00DB3912"/>
    <w:rsid w:val="00DB3B82"/>
    <w:rsid w:val="00DB3BBE"/>
    <w:rsid w:val="00DB3C1C"/>
    <w:rsid w:val="00DB40B9"/>
    <w:rsid w:val="00DB45B5"/>
    <w:rsid w:val="00DB477B"/>
    <w:rsid w:val="00DB485D"/>
    <w:rsid w:val="00DB4CAE"/>
    <w:rsid w:val="00DB4F7F"/>
    <w:rsid w:val="00DB50DE"/>
    <w:rsid w:val="00DB5484"/>
    <w:rsid w:val="00DB56E3"/>
    <w:rsid w:val="00DB5BE8"/>
    <w:rsid w:val="00DB6226"/>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3F2"/>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C30"/>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2F5F"/>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49E"/>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7E3"/>
    <w:rsid w:val="00DE68E1"/>
    <w:rsid w:val="00DE69BA"/>
    <w:rsid w:val="00DE6A3B"/>
    <w:rsid w:val="00DE6C1E"/>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8FE"/>
    <w:rsid w:val="00DF4999"/>
    <w:rsid w:val="00DF4E81"/>
    <w:rsid w:val="00DF4EFB"/>
    <w:rsid w:val="00DF54D1"/>
    <w:rsid w:val="00DF55CB"/>
    <w:rsid w:val="00DF5E6F"/>
    <w:rsid w:val="00DF610A"/>
    <w:rsid w:val="00DF62F8"/>
    <w:rsid w:val="00DF6458"/>
    <w:rsid w:val="00DF64B7"/>
    <w:rsid w:val="00DF6527"/>
    <w:rsid w:val="00DF669D"/>
    <w:rsid w:val="00DF6976"/>
    <w:rsid w:val="00DF6C52"/>
    <w:rsid w:val="00DF6C8B"/>
    <w:rsid w:val="00DF6F17"/>
    <w:rsid w:val="00DF6FCB"/>
    <w:rsid w:val="00DF7451"/>
    <w:rsid w:val="00DF78FA"/>
    <w:rsid w:val="00DF7A7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35C"/>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7D3"/>
    <w:rsid w:val="00E10DB2"/>
    <w:rsid w:val="00E11654"/>
    <w:rsid w:val="00E12B34"/>
    <w:rsid w:val="00E12CBA"/>
    <w:rsid w:val="00E12EC2"/>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3EB"/>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2E7"/>
    <w:rsid w:val="00E30719"/>
    <w:rsid w:val="00E30E5A"/>
    <w:rsid w:val="00E30EBD"/>
    <w:rsid w:val="00E3115F"/>
    <w:rsid w:val="00E3138F"/>
    <w:rsid w:val="00E31491"/>
    <w:rsid w:val="00E3153F"/>
    <w:rsid w:val="00E31BB7"/>
    <w:rsid w:val="00E31D1C"/>
    <w:rsid w:val="00E31E1F"/>
    <w:rsid w:val="00E31FB9"/>
    <w:rsid w:val="00E32274"/>
    <w:rsid w:val="00E3271D"/>
    <w:rsid w:val="00E32AC5"/>
    <w:rsid w:val="00E32D62"/>
    <w:rsid w:val="00E339DC"/>
    <w:rsid w:val="00E33A5E"/>
    <w:rsid w:val="00E33D9B"/>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37F79"/>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721"/>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CB2"/>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932"/>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5FD7"/>
    <w:rsid w:val="00E762A3"/>
    <w:rsid w:val="00E762DD"/>
    <w:rsid w:val="00E763B4"/>
    <w:rsid w:val="00E763E9"/>
    <w:rsid w:val="00E7683D"/>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89D"/>
    <w:rsid w:val="00E81CE0"/>
    <w:rsid w:val="00E81E7C"/>
    <w:rsid w:val="00E82077"/>
    <w:rsid w:val="00E8224D"/>
    <w:rsid w:val="00E82468"/>
    <w:rsid w:val="00E82862"/>
    <w:rsid w:val="00E83032"/>
    <w:rsid w:val="00E833A7"/>
    <w:rsid w:val="00E834B1"/>
    <w:rsid w:val="00E83752"/>
    <w:rsid w:val="00E83F2C"/>
    <w:rsid w:val="00E84956"/>
    <w:rsid w:val="00E84CD6"/>
    <w:rsid w:val="00E84E7E"/>
    <w:rsid w:val="00E8519F"/>
    <w:rsid w:val="00E852A2"/>
    <w:rsid w:val="00E852F9"/>
    <w:rsid w:val="00E85699"/>
    <w:rsid w:val="00E85CC3"/>
    <w:rsid w:val="00E85E8D"/>
    <w:rsid w:val="00E85F50"/>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3EDF"/>
    <w:rsid w:val="00E94250"/>
    <w:rsid w:val="00E9431E"/>
    <w:rsid w:val="00E94557"/>
    <w:rsid w:val="00E947A6"/>
    <w:rsid w:val="00E94BFA"/>
    <w:rsid w:val="00E94C7D"/>
    <w:rsid w:val="00E951F8"/>
    <w:rsid w:val="00E957E3"/>
    <w:rsid w:val="00E958F3"/>
    <w:rsid w:val="00E95BA6"/>
    <w:rsid w:val="00E95BEF"/>
    <w:rsid w:val="00E96452"/>
    <w:rsid w:val="00E966DB"/>
    <w:rsid w:val="00E9687A"/>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A4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411"/>
    <w:rsid w:val="00EB0877"/>
    <w:rsid w:val="00EB0CA3"/>
    <w:rsid w:val="00EB104F"/>
    <w:rsid w:val="00EB1287"/>
    <w:rsid w:val="00EB128A"/>
    <w:rsid w:val="00EB1405"/>
    <w:rsid w:val="00EB1B27"/>
    <w:rsid w:val="00EB1BDA"/>
    <w:rsid w:val="00EB1DA8"/>
    <w:rsid w:val="00EB268B"/>
    <w:rsid w:val="00EB2703"/>
    <w:rsid w:val="00EB2776"/>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4FC5"/>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6B8"/>
    <w:rsid w:val="00EC0DF4"/>
    <w:rsid w:val="00EC100B"/>
    <w:rsid w:val="00EC12A2"/>
    <w:rsid w:val="00EC1837"/>
    <w:rsid w:val="00EC1855"/>
    <w:rsid w:val="00EC2D80"/>
    <w:rsid w:val="00EC2E2D"/>
    <w:rsid w:val="00EC34C3"/>
    <w:rsid w:val="00EC351D"/>
    <w:rsid w:val="00EC39F4"/>
    <w:rsid w:val="00EC3B64"/>
    <w:rsid w:val="00EC3D08"/>
    <w:rsid w:val="00EC45D0"/>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465"/>
    <w:rsid w:val="00ED0624"/>
    <w:rsid w:val="00ED0706"/>
    <w:rsid w:val="00ED09B2"/>
    <w:rsid w:val="00ED0BDB"/>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4BA6"/>
    <w:rsid w:val="00ED5173"/>
    <w:rsid w:val="00ED57AA"/>
    <w:rsid w:val="00ED57D7"/>
    <w:rsid w:val="00ED5AD1"/>
    <w:rsid w:val="00ED5C55"/>
    <w:rsid w:val="00ED5E1F"/>
    <w:rsid w:val="00ED5FE4"/>
    <w:rsid w:val="00ED6275"/>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B95"/>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5DF"/>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5B8"/>
    <w:rsid w:val="00EF1A1E"/>
    <w:rsid w:val="00EF1F9C"/>
    <w:rsid w:val="00EF20F4"/>
    <w:rsid w:val="00EF27E0"/>
    <w:rsid w:val="00EF28DD"/>
    <w:rsid w:val="00EF2E01"/>
    <w:rsid w:val="00EF30A3"/>
    <w:rsid w:val="00EF3107"/>
    <w:rsid w:val="00EF3DFA"/>
    <w:rsid w:val="00EF4170"/>
    <w:rsid w:val="00EF4366"/>
    <w:rsid w:val="00EF4CD6"/>
    <w:rsid w:val="00EF50DE"/>
    <w:rsid w:val="00EF50F7"/>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D9E"/>
    <w:rsid w:val="00F0628D"/>
    <w:rsid w:val="00F064D7"/>
    <w:rsid w:val="00F06532"/>
    <w:rsid w:val="00F06651"/>
    <w:rsid w:val="00F067F7"/>
    <w:rsid w:val="00F06811"/>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1DFB"/>
    <w:rsid w:val="00F121D8"/>
    <w:rsid w:val="00F12421"/>
    <w:rsid w:val="00F1285A"/>
    <w:rsid w:val="00F12EBB"/>
    <w:rsid w:val="00F13204"/>
    <w:rsid w:val="00F133A1"/>
    <w:rsid w:val="00F1342F"/>
    <w:rsid w:val="00F13613"/>
    <w:rsid w:val="00F1369C"/>
    <w:rsid w:val="00F137DB"/>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5E6E"/>
    <w:rsid w:val="00F16059"/>
    <w:rsid w:val="00F1648D"/>
    <w:rsid w:val="00F16A9F"/>
    <w:rsid w:val="00F1797E"/>
    <w:rsid w:val="00F17A45"/>
    <w:rsid w:val="00F17DC2"/>
    <w:rsid w:val="00F17EAE"/>
    <w:rsid w:val="00F17F50"/>
    <w:rsid w:val="00F20A3E"/>
    <w:rsid w:val="00F20BC8"/>
    <w:rsid w:val="00F20DFF"/>
    <w:rsid w:val="00F218D4"/>
    <w:rsid w:val="00F21B8A"/>
    <w:rsid w:val="00F21D85"/>
    <w:rsid w:val="00F21EEC"/>
    <w:rsid w:val="00F2250A"/>
    <w:rsid w:val="00F229A0"/>
    <w:rsid w:val="00F22D87"/>
    <w:rsid w:val="00F2380E"/>
    <w:rsid w:val="00F23A05"/>
    <w:rsid w:val="00F23B4A"/>
    <w:rsid w:val="00F2467D"/>
    <w:rsid w:val="00F24788"/>
    <w:rsid w:val="00F251EF"/>
    <w:rsid w:val="00F256A9"/>
    <w:rsid w:val="00F25DA4"/>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09F"/>
    <w:rsid w:val="00F3347D"/>
    <w:rsid w:val="00F335B4"/>
    <w:rsid w:val="00F336DE"/>
    <w:rsid w:val="00F338A0"/>
    <w:rsid w:val="00F33B2F"/>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BC7"/>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5CB"/>
    <w:rsid w:val="00F536E3"/>
    <w:rsid w:val="00F53BF4"/>
    <w:rsid w:val="00F54266"/>
    <w:rsid w:val="00F5499B"/>
    <w:rsid w:val="00F54B09"/>
    <w:rsid w:val="00F54CCC"/>
    <w:rsid w:val="00F54F1A"/>
    <w:rsid w:val="00F5502A"/>
    <w:rsid w:val="00F55043"/>
    <w:rsid w:val="00F55BDE"/>
    <w:rsid w:val="00F560DD"/>
    <w:rsid w:val="00F5614B"/>
    <w:rsid w:val="00F561AC"/>
    <w:rsid w:val="00F56231"/>
    <w:rsid w:val="00F56518"/>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2A0"/>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143"/>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5C27"/>
    <w:rsid w:val="00F86044"/>
    <w:rsid w:val="00F8639F"/>
    <w:rsid w:val="00F8657A"/>
    <w:rsid w:val="00F865CF"/>
    <w:rsid w:val="00F8679A"/>
    <w:rsid w:val="00F8693D"/>
    <w:rsid w:val="00F86ABA"/>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5"/>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01F"/>
    <w:rsid w:val="00FA528F"/>
    <w:rsid w:val="00FA5342"/>
    <w:rsid w:val="00FA546C"/>
    <w:rsid w:val="00FA5700"/>
    <w:rsid w:val="00FA5A4E"/>
    <w:rsid w:val="00FA5D2A"/>
    <w:rsid w:val="00FA62B7"/>
    <w:rsid w:val="00FA7111"/>
    <w:rsid w:val="00FA74B4"/>
    <w:rsid w:val="00FA7578"/>
    <w:rsid w:val="00FA7CAF"/>
    <w:rsid w:val="00FA7DA3"/>
    <w:rsid w:val="00FA7EDB"/>
    <w:rsid w:val="00FA7F47"/>
    <w:rsid w:val="00FB0005"/>
    <w:rsid w:val="00FB003E"/>
    <w:rsid w:val="00FB0051"/>
    <w:rsid w:val="00FB0082"/>
    <w:rsid w:val="00FB0243"/>
    <w:rsid w:val="00FB040E"/>
    <w:rsid w:val="00FB0725"/>
    <w:rsid w:val="00FB0E14"/>
    <w:rsid w:val="00FB0EA5"/>
    <w:rsid w:val="00FB0FB6"/>
    <w:rsid w:val="00FB1059"/>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4EA5"/>
    <w:rsid w:val="00FB54E1"/>
    <w:rsid w:val="00FB54E4"/>
    <w:rsid w:val="00FB5B5E"/>
    <w:rsid w:val="00FB5D6D"/>
    <w:rsid w:val="00FB6077"/>
    <w:rsid w:val="00FB6165"/>
    <w:rsid w:val="00FB61F8"/>
    <w:rsid w:val="00FB62B4"/>
    <w:rsid w:val="00FB64D6"/>
    <w:rsid w:val="00FB64EF"/>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7D"/>
    <w:rsid w:val="00FC33C6"/>
    <w:rsid w:val="00FC3C97"/>
    <w:rsid w:val="00FC3F09"/>
    <w:rsid w:val="00FC40B2"/>
    <w:rsid w:val="00FC4729"/>
    <w:rsid w:val="00FC47B1"/>
    <w:rsid w:val="00FC4A8C"/>
    <w:rsid w:val="00FC4ABA"/>
    <w:rsid w:val="00FC4FBC"/>
    <w:rsid w:val="00FC5111"/>
    <w:rsid w:val="00FC5365"/>
    <w:rsid w:val="00FC53DB"/>
    <w:rsid w:val="00FC5FC2"/>
    <w:rsid w:val="00FC6177"/>
    <w:rsid w:val="00FC623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77"/>
    <w:rsid w:val="00FD188D"/>
    <w:rsid w:val="00FD195D"/>
    <w:rsid w:val="00FD1A97"/>
    <w:rsid w:val="00FD20FD"/>
    <w:rsid w:val="00FD25E7"/>
    <w:rsid w:val="00FD2D7B"/>
    <w:rsid w:val="00FD2EDF"/>
    <w:rsid w:val="00FD3070"/>
    <w:rsid w:val="00FD331C"/>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458"/>
    <w:rsid w:val="00FE1DE4"/>
    <w:rsid w:val="00FE1EAB"/>
    <w:rsid w:val="00FE1F5E"/>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6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1F697ABC-CD65-44DA-8AE5-E252234E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styleId="HTML">
    <w:name w:val="HTML Preformatted"/>
    <w:basedOn w:val="a"/>
    <w:link w:val="HTML0"/>
    <w:uiPriority w:val="99"/>
    <w:unhideWhenUsed/>
    <w:rsid w:val="0072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0"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rsid w:val="0072491D"/>
    <w:rPr>
      <w:rFonts w:ascii="宋体" w:eastAsia="宋体" w:hAnsi="宋体" w:cs="宋体"/>
      <w:sz w:val="24"/>
      <w:szCs w:val="24"/>
    </w:rPr>
  </w:style>
  <w:style w:type="character" w:customStyle="1" w:styleId="14">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90686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072772">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131169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5828-4CA7-4C14-8D3D-FC02578D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10</Pages>
  <Words>3775</Words>
  <Characters>21520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172</cp:revision>
  <cp:lastPrinted>2015-03-27T14:25:00Z</cp:lastPrinted>
  <dcterms:created xsi:type="dcterms:W3CDTF">2024-05-08T09:07:00Z</dcterms:created>
  <dcterms:modified xsi:type="dcterms:W3CDTF">2024-05-10T09:57:00Z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